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7F01" w14:textId="5D5DC07A" w:rsidR="00C2111F" w:rsidRDefault="00690352">
      <w:pPr>
        <w:rPr>
          <w:rFonts w:cs="Tahoma"/>
        </w:rPr>
      </w:pPr>
      <w:r>
        <w:rPr>
          <w:noProof/>
          <w:sz w:val="20"/>
          <w:szCs w:val="20"/>
        </w:rPr>
        <w:drawing>
          <wp:anchor distT="0" distB="0" distL="114300" distR="114300" simplePos="0" relativeHeight="251736575" behindDoc="0" locked="0" layoutInCell="1" allowOverlap="1" wp14:anchorId="230E605A" wp14:editId="4813F8A8">
            <wp:simplePos x="0" y="0"/>
            <wp:positionH relativeFrom="margin">
              <wp:posOffset>5290185</wp:posOffset>
            </wp:positionH>
            <wp:positionV relativeFrom="paragraph">
              <wp:posOffset>-1126399</wp:posOffset>
            </wp:positionV>
            <wp:extent cx="1300934" cy="1300934"/>
            <wp:effectExtent l="0" t="0" r="0" b="0"/>
            <wp:wrapNone/>
            <wp:docPr id="1" name="Billede 1" descr="Et billede, der indeholder skitse, tegning, clipart, illustration/afbildning&#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itse, tegning, clipart, illustration/afbildning&#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0934" cy="1300934"/>
                    </a:xfrm>
                    <a:prstGeom prst="rect">
                      <a:avLst/>
                    </a:prstGeom>
                  </pic:spPr>
                </pic:pic>
              </a:graphicData>
            </a:graphic>
            <wp14:sizeRelH relativeFrom="page">
              <wp14:pctWidth>0</wp14:pctWidth>
            </wp14:sizeRelH>
            <wp14:sizeRelV relativeFrom="page">
              <wp14:pctHeight>0</wp14:pctHeight>
            </wp14:sizeRelV>
          </wp:anchor>
        </w:drawing>
      </w:r>
      <w:r w:rsidR="00074B54" w:rsidRPr="002D3398">
        <w:rPr>
          <w:rFonts w:cs="Tahoma"/>
          <w:color w:val="FFFFFF" w:themeColor="background1"/>
        </w:rPr>
        <w:t>VIDENSCENTER OM BØRNEINDDRAGELSE OG UDSATTE BØRNS LIV</w:t>
      </w:r>
      <w:r w:rsidR="00074B54">
        <w:rPr>
          <w:rFonts w:cs="Tahoma"/>
          <w:noProof/>
        </w:rPr>
        <w:t xml:space="preserve"> </w:t>
      </w:r>
      <w:r w:rsidR="00D0771D">
        <w:rPr>
          <w:rFonts w:cs="Tahoma"/>
          <w:noProof/>
        </w:rPr>
        <mc:AlternateContent>
          <mc:Choice Requires="wps">
            <w:drawing>
              <wp:anchor distT="0" distB="0" distL="114300" distR="114300" simplePos="0" relativeHeight="251734527" behindDoc="1" locked="0" layoutInCell="1" allowOverlap="1" wp14:anchorId="6B128AF1" wp14:editId="41693AF5">
                <wp:simplePos x="0" y="0"/>
                <wp:positionH relativeFrom="page">
                  <wp:posOffset>-9525</wp:posOffset>
                </wp:positionH>
                <wp:positionV relativeFrom="page">
                  <wp:posOffset>0</wp:posOffset>
                </wp:positionV>
                <wp:extent cx="7567200" cy="2386800"/>
                <wp:effectExtent l="0" t="0" r="0" b="0"/>
                <wp:wrapNone/>
                <wp:docPr id="14" name="Rektangel 14"/>
                <wp:cNvGraphicFramePr/>
                <a:graphic xmlns:a="http://schemas.openxmlformats.org/drawingml/2006/main">
                  <a:graphicData uri="http://schemas.microsoft.com/office/word/2010/wordprocessingShape">
                    <wps:wsp>
                      <wps:cNvSpPr/>
                      <wps:spPr>
                        <a:xfrm>
                          <a:off x="0" y="0"/>
                          <a:ext cx="7567200" cy="23868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33DC4" id="Rektangel 14" o:spid="_x0000_s1026" style="position:absolute;margin-left:-.75pt;margin-top:0;width:595.85pt;height:187.95pt;z-index:-2515819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" fillcolor="#00677f [3204]" stroked="f" strokeweight="1pt">
                <w10:wrap anchorx="page" anchory="page"/>
              </v:rect>
            </w:pict>
          </mc:Fallback>
        </mc:AlternateContent>
      </w:r>
    </w:p>
    <w:p w14:paraId="2CC8A08F" w14:textId="48BC2B21" w:rsidR="004A57D9" w:rsidRPr="00D0771D" w:rsidRDefault="008447CB" w:rsidP="00D0771D">
      <w:pPr>
        <w:rPr>
          <w:rFonts w:cs="Tahoma"/>
          <w:b/>
          <w:bCs/>
          <w:sz w:val="56"/>
          <w:szCs w:val="56"/>
        </w:rPr>
      </w:pPr>
      <w:r w:rsidRPr="008447CB">
        <w:rPr>
          <w:rStyle w:val="Overskrift1Tegn"/>
          <w:color w:val="FFFFFF" w:themeColor="background1"/>
        </w:rPr>
        <w:t>Workshop</w:t>
      </w:r>
      <w:r>
        <w:rPr>
          <w:rStyle w:val="Overskrift1Tegn"/>
          <w:color w:val="FFFFFF" w:themeColor="background1"/>
        </w:rPr>
        <w:t xml:space="preserve"> -</w:t>
      </w:r>
      <w:r w:rsidRPr="008447CB">
        <w:rPr>
          <w:rStyle w:val="Overskrift1Tegn"/>
          <w:color w:val="FFFFFF" w:themeColor="background1"/>
        </w:rPr>
        <w:t xml:space="preserve"> Et fælles børnesyn</w:t>
      </w:r>
    </w:p>
    <w:p w14:paraId="27C44C24" w14:textId="77777777" w:rsidR="004A57D9" w:rsidRDefault="004A57D9" w:rsidP="00A2417B">
      <w:pPr>
        <w:pStyle w:val="Manchettekst"/>
        <w:rPr>
          <w:rStyle w:val="Overskrift5Tegn"/>
          <w:rFonts w:eastAsiaTheme="minorHAnsi" w:cstheme="minorBidi"/>
          <w:b/>
          <w:color w:val="auto"/>
        </w:rPr>
      </w:pPr>
    </w:p>
    <w:p w14:paraId="0E1490F2" w14:textId="541C510A" w:rsidR="008447CB" w:rsidRDefault="008447CB" w:rsidP="004A57D9">
      <w:pPr>
        <w:rPr>
          <w:sz w:val="20"/>
          <w:szCs w:val="20"/>
        </w:rPr>
      </w:pPr>
    </w:p>
    <w:p w14:paraId="6C38822E" w14:textId="327844B1" w:rsidR="008447CB" w:rsidRDefault="008447CB" w:rsidP="004A57D9">
      <w:pPr>
        <w:rPr>
          <w:sz w:val="20"/>
          <w:szCs w:val="20"/>
        </w:rPr>
      </w:pPr>
    </w:p>
    <w:p w14:paraId="3688C202" w14:textId="77777777" w:rsidR="008447CB" w:rsidRPr="00651DC2" w:rsidRDefault="008447CB" w:rsidP="008447CB">
      <w:r w:rsidRPr="00651DC2">
        <w:t>Denne workshop kan anvendes til at sætte fokus på og skabe refleksion over børnesynets betydning for arbejdet med inddragelse af børn og unge samt input til formulering af et fælles børnesyn.</w:t>
      </w:r>
    </w:p>
    <w:p w14:paraId="37879673" w14:textId="77777777" w:rsidR="008447CB" w:rsidRPr="00651DC2" w:rsidRDefault="008447CB" w:rsidP="008447CB">
      <w:r w:rsidRPr="00651DC2">
        <w:t>Workshoppen kan med fordel gennemføres med deltagere på chef- og lederniveau, samt nøglemedarbejdere på tværs af fagområder.</w:t>
      </w:r>
    </w:p>
    <w:p w14:paraId="67A39DCE" w14:textId="77777777" w:rsidR="008447CB" w:rsidRPr="00651DC2" w:rsidRDefault="008447CB" w:rsidP="008447CB">
      <w:r w:rsidRPr="00651DC2">
        <w:t>Workshoppen vil med udgangspunkt i nedenstående drejebog have en varighed af 2 timer og 30 minutter, men det er muligt at justere tidsforbruget op og ned efter deltagerantal og ambitionsniveau.</w:t>
      </w:r>
    </w:p>
    <w:p w14:paraId="49C8168E" w14:textId="77777777" w:rsidR="004A57D9" w:rsidRPr="003257CC" w:rsidRDefault="004A57D9" w:rsidP="004A57D9"/>
    <w:tbl>
      <w:tblPr>
        <w:tblStyle w:val="Listetabel5-mrk-farve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284" w:type="dxa"/>
          <w:bottom w:w="284" w:type="dxa"/>
        </w:tblCellMar>
        <w:tblLook w:val="0680" w:firstRow="0" w:lastRow="0" w:firstColumn="1" w:lastColumn="0" w:noHBand="1" w:noVBand="1"/>
      </w:tblPr>
      <w:tblGrid>
        <w:gridCol w:w="2037"/>
        <w:gridCol w:w="6979"/>
      </w:tblGrid>
      <w:tr w:rsidR="008447CB" w:rsidRPr="003257CC" w14:paraId="1AB80F94" w14:textId="77777777" w:rsidTr="008447CB">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1C161670" w14:textId="61511A77" w:rsidR="008447CB" w:rsidRPr="003257CC" w:rsidRDefault="008447CB" w:rsidP="008447CB">
            <w:pPr>
              <w:rPr>
                <w:b w:val="0"/>
                <w:szCs w:val="28"/>
              </w:rPr>
            </w:pPr>
            <w:r w:rsidRPr="00651DC2">
              <w:rPr>
                <w:szCs w:val="28"/>
              </w:rPr>
              <w:t>Formål</w:t>
            </w:r>
          </w:p>
        </w:tc>
        <w:tc>
          <w:tcPr>
            <w:tcW w:w="6979" w:type="dxa"/>
          </w:tcPr>
          <w:p w14:paraId="166779CB" w14:textId="35197E2A" w:rsidR="008447CB" w:rsidRPr="003257CC" w:rsidRDefault="008447CB" w:rsidP="008447CB">
            <w:pPr>
              <w:cnfStyle w:val="000000000000" w:firstRow="0" w:lastRow="0" w:firstColumn="0" w:lastColumn="0" w:oddVBand="0" w:evenVBand="0" w:oddHBand="0" w:evenHBand="0" w:firstRowFirstColumn="0" w:firstRowLastColumn="0" w:lastRowFirstColumn="0" w:lastRowLastColumn="0"/>
              <w:rPr>
                <w:sz w:val="20"/>
              </w:rPr>
            </w:pPr>
            <w:r w:rsidRPr="00651DC2">
              <w:rPr>
                <w:sz w:val="20"/>
              </w:rPr>
              <w:t>At sætte fokus på et fælles børnesyn, der skal være guidende for jeres praksis for inddragelse af børn og unge.</w:t>
            </w:r>
          </w:p>
        </w:tc>
      </w:tr>
      <w:tr w:rsidR="008447CB" w:rsidRPr="003257CC" w14:paraId="779A5592" w14:textId="77777777" w:rsidTr="008447CB">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223A6866" w14:textId="4CDAB7C6" w:rsidR="008447CB" w:rsidRPr="003257CC" w:rsidRDefault="008447CB" w:rsidP="008447CB">
            <w:pPr>
              <w:rPr>
                <w:b w:val="0"/>
                <w:szCs w:val="28"/>
              </w:rPr>
            </w:pPr>
            <w:r w:rsidRPr="00651DC2">
              <w:rPr>
                <w:szCs w:val="28"/>
              </w:rPr>
              <w:t>Mål</w:t>
            </w:r>
          </w:p>
        </w:tc>
        <w:tc>
          <w:tcPr>
            <w:tcW w:w="6979" w:type="dxa"/>
          </w:tcPr>
          <w:p w14:paraId="2129EE85" w14:textId="77777777" w:rsidR="008447CB" w:rsidRPr="00651DC2" w:rsidRDefault="008447CB" w:rsidP="008447CB">
            <w:pPr>
              <w:contextualSpacing/>
              <w:cnfStyle w:val="000000000000" w:firstRow="0" w:lastRow="0" w:firstColumn="0" w:lastColumn="0" w:oddVBand="0" w:evenVBand="0" w:oddHBand="0" w:evenHBand="0" w:firstRowFirstColumn="0" w:firstRowLastColumn="0" w:lastRowFirstColumn="0" w:lastRowLastColumn="0"/>
              <w:rPr>
                <w:sz w:val="20"/>
              </w:rPr>
            </w:pPr>
            <w:r w:rsidRPr="00651DC2">
              <w:rPr>
                <w:sz w:val="20"/>
              </w:rPr>
              <w:t>Deltagerne kan:</w:t>
            </w:r>
          </w:p>
          <w:p w14:paraId="60B02461" w14:textId="77777777" w:rsidR="008447CB" w:rsidRPr="00651DC2" w:rsidRDefault="008447CB" w:rsidP="008447CB">
            <w:pPr>
              <w:numPr>
                <w:ilvl w:val="0"/>
                <w:numId w:val="5"/>
              </w:numPr>
              <w:contextualSpacing/>
              <w:cnfStyle w:val="000000000000" w:firstRow="0" w:lastRow="0" w:firstColumn="0" w:lastColumn="0" w:oddVBand="0" w:evenVBand="0" w:oddHBand="0" w:evenHBand="0" w:firstRowFirstColumn="0" w:firstRowLastColumn="0" w:lastRowFirstColumn="0" w:lastRowLastColumn="0"/>
              <w:rPr>
                <w:sz w:val="20"/>
              </w:rPr>
            </w:pPr>
            <w:r w:rsidRPr="00651DC2">
              <w:rPr>
                <w:sz w:val="20"/>
              </w:rPr>
              <w:t>Opnå bevidsthed om betydning af individuelle værdier og et fælles børnesyn</w:t>
            </w:r>
          </w:p>
          <w:p w14:paraId="607082B1" w14:textId="77777777" w:rsidR="008447CB" w:rsidRPr="00651DC2" w:rsidRDefault="008447CB" w:rsidP="008447CB">
            <w:pPr>
              <w:numPr>
                <w:ilvl w:val="0"/>
                <w:numId w:val="5"/>
              </w:numPr>
              <w:contextualSpacing/>
              <w:cnfStyle w:val="000000000000" w:firstRow="0" w:lastRow="0" w:firstColumn="0" w:lastColumn="0" w:oddVBand="0" w:evenVBand="0" w:oddHBand="0" w:evenHBand="0" w:firstRowFirstColumn="0" w:firstRowLastColumn="0" w:lastRowFirstColumn="0" w:lastRowLastColumn="0"/>
              <w:rPr>
                <w:sz w:val="20"/>
              </w:rPr>
            </w:pPr>
            <w:r w:rsidRPr="00651DC2">
              <w:rPr>
                <w:sz w:val="20"/>
              </w:rPr>
              <w:t>Afdække værdier, der kendetegner nuværende praksis</w:t>
            </w:r>
          </w:p>
          <w:p w14:paraId="616B975B" w14:textId="7DC8F347" w:rsidR="008447CB" w:rsidRPr="003257CC" w:rsidRDefault="008447CB" w:rsidP="000B2FF2">
            <w:pPr>
              <w:ind w:left="720"/>
              <w:contextualSpacing/>
              <w:cnfStyle w:val="000000000000" w:firstRow="0" w:lastRow="0" w:firstColumn="0" w:lastColumn="0" w:oddVBand="0" w:evenVBand="0" w:oddHBand="0" w:evenHBand="0" w:firstRowFirstColumn="0" w:firstRowLastColumn="0" w:lastRowFirstColumn="0" w:lastRowLastColumn="0"/>
              <w:rPr>
                <w:sz w:val="20"/>
              </w:rPr>
            </w:pPr>
          </w:p>
        </w:tc>
      </w:tr>
    </w:tbl>
    <w:p w14:paraId="07BDB54C" w14:textId="77777777" w:rsidR="004A57D9" w:rsidRDefault="004A57D9"/>
    <w:p w14:paraId="43A848E3" w14:textId="77777777" w:rsidR="008447CB" w:rsidRDefault="008447CB"/>
    <w:p w14:paraId="05E57E4B" w14:textId="77777777" w:rsidR="008447CB" w:rsidRDefault="008447CB"/>
    <w:p w14:paraId="134036E8" w14:textId="62E150F9" w:rsidR="008447CB" w:rsidRDefault="008447CB">
      <w:r>
        <w:br w:type="page"/>
      </w:r>
    </w:p>
    <w:tbl>
      <w:tblPr>
        <w:tblStyle w:val="Tabel-Gitter"/>
        <w:tblW w:w="0" w:type="auto"/>
        <w:tblBorders>
          <w:top w:val="single" w:sz="4" w:space="0" w:color="6F9BA4" w:themeColor="accent2"/>
          <w:left w:val="single" w:sz="4" w:space="0" w:color="6F9BA4" w:themeColor="accent2"/>
          <w:bottom w:val="single" w:sz="4" w:space="0" w:color="6F9BA4" w:themeColor="accent2"/>
          <w:right w:val="single" w:sz="4" w:space="0" w:color="6F9BA4" w:themeColor="accent2"/>
          <w:insideH w:val="single" w:sz="4" w:space="0" w:color="6F9BA4" w:themeColor="accent2"/>
          <w:insideV w:val="single" w:sz="4" w:space="0" w:color="6F9BA4" w:themeColor="accent2"/>
        </w:tblBorders>
        <w:tblCellMar>
          <w:top w:w="170" w:type="dxa"/>
          <w:bottom w:w="170" w:type="dxa"/>
        </w:tblCellMar>
        <w:tblLook w:val="04A0" w:firstRow="1" w:lastRow="0" w:firstColumn="1" w:lastColumn="0" w:noHBand="0" w:noVBand="1"/>
      </w:tblPr>
      <w:tblGrid>
        <w:gridCol w:w="1832"/>
        <w:gridCol w:w="3823"/>
        <w:gridCol w:w="3361"/>
      </w:tblGrid>
      <w:tr w:rsidR="008447CB" w:rsidRPr="00651DC2" w14:paraId="0EBD9734" w14:textId="77777777" w:rsidTr="008447CB">
        <w:tc>
          <w:tcPr>
            <w:tcW w:w="1980" w:type="dxa"/>
            <w:shd w:val="clear" w:color="auto" w:fill="6F9BA4" w:themeFill="accent2"/>
          </w:tcPr>
          <w:p w14:paraId="7100DC1E" w14:textId="77777777" w:rsidR="008447CB" w:rsidRPr="008447CB" w:rsidRDefault="008447CB" w:rsidP="00C6129D">
            <w:pPr>
              <w:rPr>
                <w:b/>
                <w:color w:val="FFFFFF" w:themeColor="background1"/>
                <w:szCs w:val="28"/>
              </w:rPr>
            </w:pPr>
            <w:r w:rsidRPr="008447CB">
              <w:rPr>
                <w:b/>
                <w:color w:val="FFFFFF" w:themeColor="background1"/>
                <w:szCs w:val="28"/>
              </w:rPr>
              <w:lastRenderedPageBreak/>
              <w:t>Aktivitet</w:t>
            </w:r>
          </w:p>
        </w:tc>
        <w:tc>
          <w:tcPr>
            <w:tcW w:w="4252" w:type="dxa"/>
            <w:shd w:val="clear" w:color="auto" w:fill="6F9BA4" w:themeFill="accent2"/>
          </w:tcPr>
          <w:p w14:paraId="490968ED" w14:textId="77777777" w:rsidR="008447CB" w:rsidRPr="008447CB" w:rsidRDefault="008447CB" w:rsidP="00C6129D">
            <w:pPr>
              <w:rPr>
                <w:b/>
                <w:color w:val="FFFFFF" w:themeColor="background1"/>
                <w:szCs w:val="28"/>
              </w:rPr>
            </w:pPr>
            <w:r w:rsidRPr="008447CB">
              <w:rPr>
                <w:b/>
                <w:color w:val="FFFFFF" w:themeColor="background1"/>
                <w:szCs w:val="28"/>
              </w:rPr>
              <w:t>Sådan gøres det</w:t>
            </w:r>
          </w:p>
        </w:tc>
        <w:tc>
          <w:tcPr>
            <w:tcW w:w="3396" w:type="dxa"/>
            <w:shd w:val="clear" w:color="auto" w:fill="6F9BA4" w:themeFill="accent2"/>
          </w:tcPr>
          <w:p w14:paraId="090B3A05" w14:textId="77777777" w:rsidR="008447CB" w:rsidRPr="008447CB" w:rsidRDefault="008447CB" w:rsidP="00C6129D">
            <w:pPr>
              <w:rPr>
                <w:b/>
                <w:color w:val="FFFFFF" w:themeColor="background1"/>
                <w:szCs w:val="28"/>
              </w:rPr>
            </w:pPr>
            <w:r w:rsidRPr="008447CB">
              <w:rPr>
                <w:b/>
                <w:color w:val="FFFFFF" w:themeColor="background1"/>
                <w:szCs w:val="28"/>
              </w:rPr>
              <w:t>Husk</w:t>
            </w:r>
          </w:p>
        </w:tc>
      </w:tr>
      <w:tr w:rsidR="008447CB" w:rsidRPr="00651DC2" w14:paraId="31BC6FA1" w14:textId="77777777" w:rsidTr="008447CB">
        <w:tc>
          <w:tcPr>
            <w:tcW w:w="9628" w:type="dxa"/>
            <w:gridSpan w:val="3"/>
            <w:shd w:val="clear" w:color="auto" w:fill="E2EAEC" w:themeFill="accent2" w:themeFillTint="33"/>
          </w:tcPr>
          <w:p w14:paraId="1A5E6103" w14:textId="77777777" w:rsidR="008447CB" w:rsidRPr="00651DC2" w:rsidRDefault="008447CB" w:rsidP="00C6129D">
            <w:pPr>
              <w:rPr>
                <w:sz w:val="20"/>
              </w:rPr>
            </w:pPr>
            <w:r w:rsidRPr="00651DC2">
              <w:rPr>
                <w:b/>
                <w:sz w:val="20"/>
              </w:rPr>
              <w:t>Trin 1</w:t>
            </w:r>
            <w:r w:rsidRPr="00651DC2">
              <w:rPr>
                <w:sz w:val="20"/>
              </w:rPr>
              <w:t xml:space="preserve"> – 35 minutter</w:t>
            </w:r>
          </w:p>
        </w:tc>
      </w:tr>
      <w:tr w:rsidR="008447CB" w:rsidRPr="00651DC2" w14:paraId="390C9204" w14:textId="77777777" w:rsidTr="008447CB">
        <w:tc>
          <w:tcPr>
            <w:tcW w:w="1980" w:type="dxa"/>
          </w:tcPr>
          <w:p w14:paraId="25134E87" w14:textId="77777777" w:rsidR="008447CB" w:rsidRPr="00651DC2" w:rsidRDefault="008447CB" w:rsidP="00C6129D">
            <w:pPr>
              <w:rPr>
                <w:sz w:val="20"/>
              </w:rPr>
            </w:pPr>
            <w:r w:rsidRPr="00651DC2">
              <w:rPr>
                <w:sz w:val="20"/>
              </w:rPr>
              <w:t>Hvad skal vi?</w:t>
            </w:r>
          </w:p>
          <w:p w14:paraId="70B85F1E" w14:textId="77777777" w:rsidR="008447CB" w:rsidRPr="00651DC2" w:rsidRDefault="008447CB" w:rsidP="00C6129D">
            <w:pPr>
              <w:rPr>
                <w:sz w:val="20"/>
              </w:rPr>
            </w:pPr>
          </w:p>
          <w:p w14:paraId="6C25E613" w14:textId="77777777" w:rsidR="008447CB" w:rsidRPr="00651DC2" w:rsidRDefault="008447CB" w:rsidP="00C6129D">
            <w:pPr>
              <w:rPr>
                <w:sz w:val="20"/>
              </w:rPr>
            </w:pPr>
            <w:r w:rsidRPr="00651DC2">
              <w:rPr>
                <w:sz w:val="20"/>
              </w:rPr>
              <w:t>10 minutter</w:t>
            </w:r>
          </w:p>
        </w:tc>
        <w:tc>
          <w:tcPr>
            <w:tcW w:w="4252" w:type="dxa"/>
          </w:tcPr>
          <w:p w14:paraId="47C39220" w14:textId="6CAAEB87" w:rsidR="008447CB" w:rsidRPr="00651DC2" w:rsidRDefault="008447CB" w:rsidP="00C6129D">
            <w:pPr>
              <w:rPr>
                <w:sz w:val="20"/>
              </w:rPr>
            </w:pPr>
            <w:r w:rsidRPr="00651DC2">
              <w:rPr>
                <w:sz w:val="20"/>
              </w:rPr>
              <w:t>Facilitator indleder med at præsentere formålet med workshoppen; fokus på et fælles børnesyn.</w:t>
            </w:r>
          </w:p>
        </w:tc>
        <w:tc>
          <w:tcPr>
            <w:tcW w:w="3396" w:type="dxa"/>
          </w:tcPr>
          <w:p w14:paraId="34C9B409" w14:textId="77777777" w:rsidR="008447CB" w:rsidRPr="00651DC2" w:rsidRDefault="008447CB" w:rsidP="00C6129D">
            <w:pPr>
              <w:rPr>
                <w:sz w:val="20"/>
              </w:rPr>
            </w:pPr>
          </w:p>
        </w:tc>
      </w:tr>
      <w:tr w:rsidR="008447CB" w:rsidRPr="00651DC2" w14:paraId="047047F0" w14:textId="77777777" w:rsidTr="008447CB">
        <w:tc>
          <w:tcPr>
            <w:tcW w:w="1980" w:type="dxa"/>
          </w:tcPr>
          <w:p w14:paraId="324A67A4" w14:textId="77777777" w:rsidR="008447CB" w:rsidRPr="00651DC2" w:rsidRDefault="008447CB" w:rsidP="00C6129D">
            <w:pPr>
              <w:rPr>
                <w:sz w:val="20"/>
              </w:rPr>
            </w:pPr>
            <w:r w:rsidRPr="00651DC2">
              <w:rPr>
                <w:sz w:val="20"/>
              </w:rPr>
              <w:t>Hvorfor er vi her?</w:t>
            </w:r>
          </w:p>
          <w:p w14:paraId="6B76BD4A" w14:textId="77777777" w:rsidR="008447CB" w:rsidRPr="00651DC2" w:rsidRDefault="008447CB" w:rsidP="00C6129D">
            <w:pPr>
              <w:rPr>
                <w:sz w:val="20"/>
              </w:rPr>
            </w:pPr>
          </w:p>
          <w:p w14:paraId="4548C15C" w14:textId="77777777" w:rsidR="008447CB" w:rsidRPr="00651DC2" w:rsidRDefault="008447CB" w:rsidP="00C6129D">
            <w:pPr>
              <w:rPr>
                <w:sz w:val="20"/>
              </w:rPr>
            </w:pPr>
            <w:r w:rsidRPr="00651DC2">
              <w:rPr>
                <w:sz w:val="20"/>
              </w:rPr>
              <w:t>15 minutter</w:t>
            </w:r>
          </w:p>
        </w:tc>
        <w:tc>
          <w:tcPr>
            <w:tcW w:w="4252" w:type="dxa"/>
          </w:tcPr>
          <w:p w14:paraId="02DAA44B" w14:textId="789E5189" w:rsidR="008447CB" w:rsidRPr="00651DC2" w:rsidRDefault="008447CB" w:rsidP="00C6129D">
            <w:pPr>
              <w:rPr>
                <w:sz w:val="20"/>
              </w:rPr>
            </w:pPr>
            <w:r w:rsidRPr="00651DC2">
              <w:rPr>
                <w:sz w:val="20"/>
              </w:rPr>
              <w:t>Præsentation af børnesyn og børnesynets betydning for jeres inddragelsespraksis.</w:t>
            </w:r>
          </w:p>
        </w:tc>
        <w:tc>
          <w:tcPr>
            <w:tcW w:w="3396" w:type="dxa"/>
          </w:tcPr>
          <w:p w14:paraId="18DD7F7B" w14:textId="7059D380" w:rsidR="008447CB" w:rsidRPr="00651DC2" w:rsidRDefault="008447CB" w:rsidP="00C6129D">
            <w:pPr>
              <w:rPr>
                <w:sz w:val="20"/>
              </w:rPr>
            </w:pPr>
            <w:r w:rsidRPr="00651DC2">
              <w:rPr>
                <w:sz w:val="20"/>
              </w:rPr>
              <w:t xml:space="preserve">Du kan finde inspiration til oplæg om </w:t>
            </w:r>
            <w:r w:rsidRPr="000B2FF2">
              <w:rPr>
                <w:sz w:val="20"/>
              </w:rPr>
              <w:t xml:space="preserve">børnesyn </w:t>
            </w:r>
            <w:hyperlink r:id="rId11" w:history="1">
              <w:r w:rsidRPr="000B2FF2">
                <w:rPr>
                  <w:rStyle w:val="Hyperlink"/>
                  <w:sz w:val="20"/>
                </w:rPr>
                <w:t>her</w:t>
              </w:r>
            </w:hyperlink>
          </w:p>
        </w:tc>
      </w:tr>
      <w:tr w:rsidR="008447CB" w:rsidRPr="00651DC2" w14:paraId="7523EE57" w14:textId="77777777" w:rsidTr="008447CB">
        <w:tc>
          <w:tcPr>
            <w:tcW w:w="1980" w:type="dxa"/>
          </w:tcPr>
          <w:p w14:paraId="628479C8" w14:textId="77777777" w:rsidR="008447CB" w:rsidRPr="00651DC2" w:rsidRDefault="008447CB" w:rsidP="00C6129D">
            <w:pPr>
              <w:rPr>
                <w:sz w:val="20"/>
              </w:rPr>
            </w:pPr>
            <w:r w:rsidRPr="00651DC2">
              <w:rPr>
                <w:sz w:val="20"/>
              </w:rPr>
              <w:t>Individuel refleksion</w:t>
            </w:r>
          </w:p>
          <w:p w14:paraId="0F40E552" w14:textId="77777777" w:rsidR="008447CB" w:rsidRPr="00651DC2" w:rsidRDefault="008447CB" w:rsidP="00C6129D">
            <w:pPr>
              <w:rPr>
                <w:sz w:val="20"/>
              </w:rPr>
            </w:pPr>
          </w:p>
          <w:p w14:paraId="67339312" w14:textId="08171571" w:rsidR="008447CB" w:rsidRPr="00651DC2" w:rsidRDefault="008447CB" w:rsidP="00C6129D">
            <w:pPr>
              <w:rPr>
                <w:sz w:val="20"/>
              </w:rPr>
            </w:pPr>
            <w:r w:rsidRPr="00651DC2">
              <w:rPr>
                <w:sz w:val="20"/>
              </w:rPr>
              <w:t>10 minutter</w:t>
            </w:r>
          </w:p>
        </w:tc>
        <w:tc>
          <w:tcPr>
            <w:tcW w:w="4252" w:type="dxa"/>
          </w:tcPr>
          <w:p w14:paraId="409E09C8" w14:textId="77777777" w:rsidR="008447CB" w:rsidRPr="00651DC2" w:rsidRDefault="008447CB" w:rsidP="00C6129D">
            <w:pPr>
              <w:rPr>
                <w:sz w:val="20"/>
              </w:rPr>
            </w:pPr>
            <w:r w:rsidRPr="00651DC2">
              <w:rPr>
                <w:sz w:val="20"/>
              </w:rPr>
              <w:t>Refleksionsøvelse: Kan du huske et eksempel på, hvor du selv blev inddraget som barn?</w:t>
            </w:r>
          </w:p>
        </w:tc>
        <w:tc>
          <w:tcPr>
            <w:tcW w:w="3396" w:type="dxa"/>
          </w:tcPr>
          <w:p w14:paraId="09EA1B3F" w14:textId="77777777" w:rsidR="008447CB" w:rsidRPr="00651DC2" w:rsidRDefault="008447CB" w:rsidP="00C6129D">
            <w:pPr>
              <w:rPr>
                <w:sz w:val="20"/>
              </w:rPr>
            </w:pPr>
            <w:r w:rsidRPr="00651DC2">
              <w:rPr>
                <w:sz w:val="20"/>
              </w:rPr>
              <w:t>Inviter til at dele erfaringer fra den individuelle refleksion i plenum.</w:t>
            </w:r>
          </w:p>
        </w:tc>
      </w:tr>
      <w:tr w:rsidR="008447CB" w:rsidRPr="00651DC2" w14:paraId="60AF934B" w14:textId="77777777" w:rsidTr="008447CB">
        <w:tc>
          <w:tcPr>
            <w:tcW w:w="9628" w:type="dxa"/>
            <w:gridSpan w:val="3"/>
            <w:shd w:val="clear" w:color="auto" w:fill="E2EAEC" w:themeFill="accent2" w:themeFillTint="33"/>
          </w:tcPr>
          <w:p w14:paraId="7E7B711E" w14:textId="77777777" w:rsidR="008447CB" w:rsidRPr="00651DC2" w:rsidRDefault="008447CB" w:rsidP="00C6129D">
            <w:pPr>
              <w:rPr>
                <w:sz w:val="20"/>
              </w:rPr>
            </w:pPr>
            <w:r w:rsidRPr="00651DC2">
              <w:rPr>
                <w:b/>
                <w:sz w:val="20"/>
              </w:rPr>
              <w:t>Trin 2</w:t>
            </w:r>
            <w:r w:rsidRPr="00651DC2">
              <w:rPr>
                <w:sz w:val="20"/>
              </w:rPr>
              <w:t xml:space="preserve"> – 40 minutter</w:t>
            </w:r>
          </w:p>
        </w:tc>
      </w:tr>
      <w:tr w:rsidR="008447CB" w:rsidRPr="00651DC2" w14:paraId="66732755" w14:textId="77777777" w:rsidTr="008447CB">
        <w:tc>
          <w:tcPr>
            <w:tcW w:w="1980" w:type="dxa"/>
            <w:shd w:val="clear" w:color="auto" w:fill="auto"/>
          </w:tcPr>
          <w:p w14:paraId="4AB286C7" w14:textId="77777777" w:rsidR="008447CB" w:rsidRPr="00651DC2" w:rsidRDefault="008447CB" w:rsidP="00C6129D">
            <w:pPr>
              <w:rPr>
                <w:sz w:val="20"/>
              </w:rPr>
            </w:pPr>
            <w:r w:rsidRPr="00651DC2">
              <w:rPr>
                <w:sz w:val="20"/>
              </w:rPr>
              <w:t>Indledende drøftelser til formulering af børnesyn</w:t>
            </w:r>
          </w:p>
          <w:p w14:paraId="3DE954AA" w14:textId="77777777" w:rsidR="008447CB" w:rsidRPr="00651DC2" w:rsidRDefault="008447CB" w:rsidP="00C6129D">
            <w:pPr>
              <w:rPr>
                <w:sz w:val="20"/>
              </w:rPr>
            </w:pPr>
          </w:p>
          <w:p w14:paraId="3B61C577" w14:textId="77777777" w:rsidR="008447CB" w:rsidRPr="00651DC2" w:rsidRDefault="008447CB" w:rsidP="00C6129D">
            <w:pPr>
              <w:rPr>
                <w:sz w:val="20"/>
              </w:rPr>
            </w:pPr>
            <w:r w:rsidRPr="00651DC2">
              <w:rPr>
                <w:sz w:val="20"/>
              </w:rPr>
              <w:t>20 minutter</w:t>
            </w:r>
          </w:p>
        </w:tc>
        <w:tc>
          <w:tcPr>
            <w:tcW w:w="4252" w:type="dxa"/>
            <w:shd w:val="clear" w:color="auto" w:fill="auto"/>
          </w:tcPr>
          <w:p w14:paraId="30E1398D" w14:textId="77777777" w:rsidR="008447CB" w:rsidRPr="00651DC2" w:rsidRDefault="008447CB" w:rsidP="00C6129D">
            <w:pPr>
              <w:rPr>
                <w:sz w:val="20"/>
              </w:rPr>
            </w:pPr>
            <w:r w:rsidRPr="00651DC2">
              <w:rPr>
                <w:sz w:val="20"/>
              </w:rPr>
              <w:t>Hvilken forandring skal det fælles børnesyn skabe for børnene og de unge? Hvilke værdier ligger bag intentionerne – altså hvorfor dette børnesyn?</w:t>
            </w:r>
          </w:p>
          <w:p w14:paraId="4B69AF76" w14:textId="77777777" w:rsidR="008447CB" w:rsidRPr="00651DC2" w:rsidRDefault="008447CB" w:rsidP="00C6129D">
            <w:pPr>
              <w:rPr>
                <w:sz w:val="20"/>
              </w:rPr>
            </w:pPr>
          </w:p>
          <w:p w14:paraId="307D2885" w14:textId="77777777" w:rsidR="008447CB" w:rsidRPr="00651DC2" w:rsidRDefault="008447CB" w:rsidP="00C6129D">
            <w:pPr>
              <w:rPr>
                <w:sz w:val="20"/>
              </w:rPr>
            </w:pPr>
            <w:r w:rsidRPr="00651DC2">
              <w:rPr>
                <w:sz w:val="20"/>
              </w:rPr>
              <w:t>Bliv gerne konkret på, hvordan børnene og de unge kan mærke, at I har et fælles børnesyn, fx oplevelse af mestring, viden om rettigheder mv.</w:t>
            </w:r>
          </w:p>
          <w:p w14:paraId="4C884A50" w14:textId="77777777" w:rsidR="008447CB" w:rsidRPr="00651DC2" w:rsidRDefault="008447CB" w:rsidP="00C6129D">
            <w:pPr>
              <w:rPr>
                <w:sz w:val="20"/>
              </w:rPr>
            </w:pPr>
            <w:r w:rsidRPr="00651DC2">
              <w:rPr>
                <w:sz w:val="20"/>
              </w:rPr>
              <w:t>Husk – ikke kun fokus på forandring, men også hvad der skal fastholdes fra et eksisterende (formuleret eller ej) børnesyn</w:t>
            </w:r>
          </w:p>
          <w:p w14:paraId="2397AA4B" w14:textId="77777777" w:rsidR="008447CB" w:rsidRPr="00651DC2" w:rsidRDefault="008447CB" w:rsidP="00C6129D">
            <w:pPr>
              <w:rPr>
                <w:sz w:val="20"/>
              </w:rPr>
            </w:pPr>
          </w:p>
          <w:p w14:paraId="432D9C91" w14:textId="741A967F" w:rsidR="008447CB" w:rsidRPr="00651DC2" w:rsidRDefault="008447CB" w:rsidP="00C6129D">
            <w:pPr>
              <w:rPr>
                <w:sz w:val="20"/>
              </w:rPr>
            </w:pPr>
            <w:r w:rsidRPr="00651DC2">
              <w:rPr>
                <w:sz w:val="20"/>
              </w:rPr>
              <w:t xml:space="preserve">Drøft i grupper. Skriv på </w:t>
            </w:r>
            <w:proofErr w:type="spellStart"/>
            <w:r w:rsidRPr="00651DC2">
              <w:rPr>
                <w:sz w:val="20"/>
              </w:rPr>
              <w:t>postits</w:t>
            </w:r>
            <w:proofErr w:type="spellEnd"/>
            <w:r w:rsidRPr="00651DC2">
              <w:rPr>
                <w:sz w:val="20"/>
              </w:rPr>
              <w:t>.</w:t>
            </w:r>
          </w:p>
        </w:tc>
        <w:tc>
          <w:tcPr>
            <w:tcW w:w="3396" w:type="dxa"/>
            <w:shd w:val="clear" w:color="auto" w:fill="auto"/>
          </w:tcPr>
          <w:p w14:paraId="47DC3892" w14:textId="77777777" w:rsidR="008447CB" w:rsidRPr="00651DC2" w:rsidRDefault="008447CB" w:rsidP="00C6129D">
            <w:pPr>
              <w:rPr>
                <w:sz w:val="20"/>
              </w:rPr>
            </w:pPr>
            <w:r w:rsidRPr="00651DC2">
              <w:rPr>
                <w:sz w:val="20"/>
              </w:rPr>
              <w:t xml:space="preserve">Post </w:t>
            </w:r>
            <w:proofErr w:type="spellStart"/>
            <w:r w:rsidRPr="00651DC2">
              <w:rPr>
                <w:sz w:val="20"/>
              </w:rPr>
              <w:t>its</w:t>
            </w:r>
            <w:proofErr w:type="spellEnd"/>
            <w:r w:rsidRPr="00651DC2">
              <w:rPr>
                <w:sz w:val="20"/>
              </w:rPr>
              <w:t>/papkort</w:t>
            </w:r>
          </w:p>
        </w:tc>
      </w:tr>
      <w:tr w:rsidR="008447CB" w:rsidRPr="00651DC2" w14:paraId="3EA18ABC" w14:textId="77777777" w:rsidTr="008447CB">
        <w:tc>
          <w:tcPr>
            <w:tcW w:w="1980" w:type="dxa"/>
            <w:shd w:val="clear" w:color="auto" w:fill="auto"/>
          </w:tcPr>
          <w:p w14:paraId="6AB8D01A" w14:textId="77777777" w:rsidR="008447CB" w:rsidRPr="00651DC2" w:rsidRDefault="008447CB" w:rsidP="00C6129D">
            <w:pPr>
              <w:rPr>
                <w:sz w:val="20"/>
              </w:rPr>
            </w:pPr>
            <w:r w:rsidRPr="00651DC2">
              <w:rPr>
                <w:sz w:val="20"/>
              </w:rPr>
              <w:t>Opsamling</w:t>
            </w:r>
          </w:p>
          <w:p w14:paraId="4F1468AF" w14:textId="77777777" w:rsidR="008447CB" w:rsidRPr="00651DC2" w:rsidRDefault="008447CB" w:rsidP="00C6129D">
            <w:pPr>
              <w:rPr>
                <w:sz w:val="20"/>
              </w:rPr>
            </w:pPr>
          </w:p>
          <w:p w14:paraId="5D00E959" w14:textId="77777777" w:rsidR="008447CB" w:rsidRPr="00651DC2" w:rsidRDefault="008447CB" w:rsidP="00C6129D">
            <w:pPr>
              <w:rPr>
                <w:sz w:val="20"/>
              </w:rPr>
            </w:pPr>
            <w:r w:rsidRPr="00651DC2">
              <w:rPr>
                <w:sz w:val="20"/>
              </w:rPr>
              <w:t>20 minutter</w:t>
            </w:r>
          </w:p>
          <w:p w14:paraId="0704EB21" w14:textId="77777777" w:rsidR="008447CB" w:rsidRPr="00651DC2" w:rsidRDefault="008447CB" w:rsidP="00C6129D">
            <w:pPr>
              <w:rPr>
                <w:sz w:val="20"/>
              </w:rPr>
            </w:pPr>
          </w:p>
        </w:tc>
        <w:tc>
          <w:tcPr>
            <w:tcW w:w="4252" w:type="dxa"/>
            <w:shd w:val="clear" w:color="auto" w:fill="auto"/>
          </w:tcPr>
          <w:p w14:paraId="62BD04C3" w14:textId="77777777" w:rsidR="008447CB" w:rsidRPr="00651DC2" w:rsidRDefault="008447CB" w:rsidP="00C6129D">
            <w:pPr>
              <w:rPr>
                <w:sz w:val="20"/>
              </w:rPr>
            </w:pPr>
            <w:r w:rsidRPr="00651DC2">
              <w:rPr>
                <w:sz w:val="20"/>
              </w:rPr>
              <w:t>Opsamling, fx ved at gruppere eller opstille hierarki og sammenhænge for de nedskrevne udsagn.</w:t>
            </w:r>
          </w:p>
        </w:tc>
        <w:tc>
          <w:tcPr>
            <w:tcW w:w="3396" w:type="dxa"/>
            <w:shd w:val="clear" w:color="auto" w:fill="auto"/>
          </w:tcPr>
          <w:p w14:paraId="496B90DF" w14:textId="599CD551" w:rsidR="008447CB" w:rsidRPr="00651DC2" w:rsidRDefault="008447CB" w:rsidP="00C6129D">
            <w:pPr>
              <w:rPr>
                <w:sz w:val="20"/>
              </w:rPr>
            </w:pPr>
            <w:r w:rsidRPr="00651DC2">
              <w:rPr>
                <w:sz w:val="20"/>
              </w:rPr>
              <w:t xml:space="preserve">Hvis I ikke allerede har formuleret en vision for jeres inddragelsespraksis, så hent inspiration i </w:t>
            </w:r>
            <w:hyperlink r:id="rId12" w:history="1">
              <w:r w:rsidRPr="000B2FF2">
                <w:rPr>
                  <w:rStyle w:val="Hyperlink"/>
                  <w:sz w:val="20"/>
                </w:rPr>
                <w:t>Workshop om Målhierarki</w:t>
              </w:r>
            </w:hyperlink>
          </w:p>
        </w:tc>
      </w:tr>
      <w:tr w:rsidR="008447CB" w:rsidRPr="00651DC2" w14:paraId="771B86CC" w14:textId="77777777" w:rsidTr="008447CB">
        <w:tc>
          <w:tcPr>
            <w:tcW w:w="9628" w:type="dxa"/>
            <w:gridSpan w:val="3"/>
            <w:shd w:val="clear" w:color="auto" w:fill="00677F" w:themeFill="accent1"/>
          </w:tcPr>
          <w:p w14:paraId="56543253" w14:textId="77777777" w:rsidR="008447CB" w:rsidRPr="00651DC2" w:rsidRDefault="008447CB" w:rsidP="00C6129D">
            <w:pPr>
              <w:jc w:val="center"/>
              <w:rPr>
                <w:b/>
                <w:sz w:val="20"/>
              </w:rPr>
            </w:pPr>
            <w:r w:rsidRPr="008447CB">
              <w:rPr>
                <w:b/>
                <w:color w:val="FFFFFF" w:themeColor="background1"/>
                <w:sz w:val="20"/>
              </w:rPr>
              <w:t>Pause 15 minutter</w:t>
            </w:r>
          </w:p>
        </w:tc>
      </w:tr>
      <w:tr w:rsidR="008447CB" w:rsidRPr="00651DC2" w14:paraId="3E90F7EF" w14:textId="77777777" w:rsidTr="008447CB">
        <w:tc>
          <w:tcPr>
            <w:tcW w:w="9628" w:type="dxa"/>
            <w:gridSpan w:val="3"/>
            <w:shd w:val="clear" w:color="auto" w:fill="E2EAEC" w:themeFill="accent2" w:themeFillTint="33"/>
          </w:tcPr>
          <w:p w14:paraId="760F287B" w14:textId="77777777" w:rsidR="008447CB" w:rsidRPr="00651DC2" w:rsidRDefault="008447CB" w:rsidP="00C6129D">
            <w:pPr>
              <w:rPr>
                <w:sz w:val="20"/>
              </w:rPr>
            </w:pPr>
            <w:r w:rsidRPr="00651DC2">
              <w:rPr>
                <w:b/>
                <w:sz w:val="20"/>
              </w:rPr>
              <w:t>Trin 3</w:t>
            </w:r>
            <w:r w:rsidRPr="00651DC2">
              <w:rPr>
                <w:sz w:val="20"/>
              </w:rPr>
              <w:t xml:space="preserve"> – 30 minutter</w:t>
            </w:r>
          </w:p>
        </w:tc>
      </w:tr>
      <w:tr w:rsidR="008447CB" w:rsidRPr="00651DC2" w14:paraId="62C894E3" w14:textId="77777777" w:rsidTr="008447CB">
        <w:tc>
          <w:tcPr>
            <w:tcW w:w="1980" w:type="dxa"/>
            <w:shd w:val="clear" w:color="auto" w:fill="auto"/>
          </w:tcPr>
          <w:p w14:paraId="5A847266" w14:textId="77777777" w:rsidR="008447CB" w:rsidRPr="00651DC2" w:rsidRDefault="008447CB" w:rsidP="00C6129D">
            <w:pPr>
              <w:rPr>
                <w:sz w:val="20"/>
              </w:rPr>
            </w:pPr>
            <w:r w:rsidRPr="00651DC2">
              <w:rPr>
                <w:sz w:val="20"/>
              </w:rPr>
              <w:t>Formulering af børnesyn</w:t>
            </w:r>
          </w:p>
          <w:p w14:paraId="2625A672" w14:textId="77777777" w:rsidR="008447CB" w:rsidRPr="00651DC2" w:rsidRDefault="008447CB" w:rsidP="00C6129D">
            <w:pPr>
              <w:rPr>
                <w:sz w:val="20"/>
              </w:rPr>
            </w:pPr>
          </w:p>
          <w:p w14:paraId="0D6F32C4" w14:textId="77777777" w:rsidR="008447CB" w:rsidRPr="00651DC2" w:rsidRDefault="008447CB" w:rsidP="00C6129D">
            <w:pPr>
              <w:rPr>
                <w:sz w:val="20"/>
              </w:rPr>
            </w:pPr>
            <w:r w:rsidRPr="00651DC2">
              <w:rPr>
                <w:sz w:val="20"/>
              </w:rPr>
              <w:t>30 minutter</w:t>
            </w:r>
          </w:p>
        </w:tc>
        <w:tc>
          <w:tcPr>
            <w:tcW w:w="4252" w:type="dxa"/>
            <w:shd w:val="clear" w:color="auto" w:fill="auto"/>
          </w:tcPr>
          <w:p w14:paraId="7DFB4A63" w14:textId="77777777" w:rsidR="008447CB" w:rsidRPr="00651DC2" w:rsidRDefault="008447CB" w:rsidP="00C6129D">
            <w:pPr>
              <w:rPr>
                <w:sz w:val="20"/>
              </w:rPr>
            </w:pPr>
            <w:r w:rsidRPr="00651DC2">
              <w:rPr>
                <w:sz w:val="20"/>
              </w:rPr>
              <w:lastRenderedPageBreak/>
              <w:t>Hvordan skal jeres børnesyn lyde? I kan fx lade jer inspirere af følgende:</w:t>
            </w:r>
          </w:p>
          <w:p w14:paraId="2C61B938" w14:textId="77777777" w:rsidR="008447CB" w:rsidRPr="00651DC2" w:rsidRDefault="008447CB" w:rsidP="008447CB">
            <w:pPr>
              <w:numPr>
                <w:ilvl w:val="0"/>
                <w:numId w:val="6"/>
              </w:numPr>
              <w:contextualSpacing/>
              <w:rPr>
                <w:sz w:val="20"/>
              </w:rPr>
            </w:pPr>
            <w:r w:rsidRPr="00651DC2">
              <w:rPr>
                <w:sz w:val="20"/>
              </w:rPr>
              <w:lastRenderedPageBreak/>
              <w:t>Børns rettigheder?</w:t>
            </w:r>
          </w:p>
          <w:p w14:paraId="3C0B598F" w14:textId="77777777" w:rsidR="008447CB" w:rsidRPr="00651DC2" w:rsidRDefault="008447CB" w:rsidP="008447CB">
            <w:pPr>
              <w:numPr>
                <w:ilvl w:val="0"/>
                <w:numId w:val="6"/>
              </w:numPr>
              <w:contextualSpacing/>
              <w:rPr>
                <w:sz w:val="20"/>
              </w:rPr>
            </w:pPr>
            <w:r w:rsidRPr="00651DC2">
              <w:rPr>
                <w:sz w:val="20"/>
              </w:rPr>
              <w:t>Børns liv i samfundet?</w:t>
            </w:r>
          </w:p>
          <w:p w14:paraId="1A778FFA" w14:textId="77777777" w:rsidR="008447CB" w:rsidRPr="00651DC2" w:rsidRDefault="008447CB" w:rsidP="008447CB">
            <w:pPr>
              <w:numPr>
                <w:ilvl w:val="0"/>
                <w:numId w:val="6"/>
              </w:numPr>
              <w:contextualSpacing/>
              <w:rPr>
                <w:sz w:val="20"/>
              </w:rPr>
            </w:pPr>
            <w:r w:rsidRPr="00651DC2">
              <w:rPr>
                <w:sz w:val="20"/>
              </w:rPr>
              <w:t>Børns relationer til hinanden og voksne?</w:t>
            </w:r>
          </w:p>
          <w:p w14:paraId="77DB392B" w14:textId="77777777" w:rsidR="008447CB" w:rsidRPr="00651DC2" w:rsidRDefault="008447CB" w:rsidP="008447CB">
            <w:pPr>
              <w:numPr>
                <w:ilvl w:val="0"/>
                <w:numId w:val="6"/>
              </w:numPr>
              <w:contextualSpacing/>
              <w:rPr>
                <w:sz w:val="20"/>
              </w:rPr>
            </w:pPr>
            <w:r w:rsidRPr="00651DC2">
              <w:rPr>
                <w:sz w:val="20"/>
              </w:rPr>
              <w:t>Børns udvikling og kompetencer?</w:t>
            </w:r>
          </w:p>
          <w:p w14:paraId="302D0E2C" w14:textId="77777777" w:rsidR="008447CB" w:rsidRPr="00651DC2" w:rsidRDefault="008447CB" w:rsidP="00C6129D">
            <w:pPr>
              <w:rPr>
                <w:sz w:val="20"/>
              </w:rPr>
            </w:pPr>
          </w:p>
          <w:p w14:paraId="4B858906" w14:textId="77777777" w:rsidR="008447CB" w:rsidRPr="00651DC2" w:rsidRDefault="008447CB" w:rsidP="00C6129D">
            <w:pPr>
              <w:rPr>
                <w:sz w:val="20"/>
              </w:rPr>
            </w:pPr>
            <w:r w:rsidRPr="00651DC2">
              <w:rPr>
                <w:sz w:val="20"/>
              </w:rPr>
              <w:t>Børnesynet skal formuleres som sætninger, der kan guide ansattes adfærd.</w:t>
            </w:r>
          </w:p>
          <w:p w14:paraId="5CE67941" w14:textId="77777777" w:rsidR="008447CB" w:rsidRPr="00651DC2" w:rsidRDefault="008447CB" w:rsidP="00C6129D">
            <w:pPr>
              <w:rPr>
                <w:sz w:val="20"/>
              </w:rPr>
            </w:pPr>
          </w:p>
        </w:tc>
        <w:tc>
          <w:tcPr>
            <w:tcW w:w="3396" w:type="dxa"/>
            <w:shd w:val="clear" w:color="auto" w:fill="auto"/>
          </w:tcPr>
          <w:p w14:paraId="10C696CC" w14:textId="77777777" w:rsidR="008447CB" w:rsidRPr="00651DC2" w:rsidRDefault="008447CB" w:rsidP="00C6129D">
            <w:pPr>
              <w:rPr>
                <w:sz w:val="20"/>
              </w:rPr>
            </w:pPr>
            <w:r w:rsidRPr="00651DC2">
              <w:rPr>
                <w:bCs/>
                <w:sz w:val="20"/>
              </w:rPr>
              <w:lastRenderedPageBreak/>
              <w:t>Generelle eksempler på formuleringer i et børnesyn:</w:t>
            </w:r>
          </w:p>
          <w:p w14:paraId="2D93BDF8" w14:textId="77777777" w:rsidR="008447CB" w:rsidRPr="00651DC2" w:rsidRDefault="008447CB" w:rsidP="00C6129D">
            <w:pPr>
              <w:rPr>
                <w:sz w:val="20"/>
              </w:rPr>
            </w:pPr>
            <w:r w:rsidRPr="00651DC2">
              <w:rPr>
                <w:sz w:val="20"/>
              </w:rPr>
              <w:lastRenderedPageBreak/>
              <w:t>Alle børn og unge er kompetente og skal ses som ligeværdige aktører med lige rettigheder, som eksperter i eget liv.</w:t>
            </w:r>
          </w:p>
          <w:p w14:paraId="17EB8CDE" w14:textId="77777777" w:rsidR="008447CB" w:rsidRPr="00651DC2" w:rsidRDefault="008447CB" w:rsidP="00C6129D">
            <w:pPr>
              <w:rPr>
                <w:sz w:val="20"/>
              </w:rPr>
            </w:pPr>
            <w:r w:rsidRPr="00651DC2">
              <w:rPr>
                <w:sz w:val="20"/>
              </w:rPr>
              <w:t>Alle børn og unge skal have et liv, hvor der er plads, tid og ro til at være barn og ung, og hvor nære og tillidsskabende voksne giver barnet nærvær, omsorg og tryghed til at kunne lære og udvikle sig.</w:t>
            </w:r>
          </w:p>
          <w:p w14:paraId="4287D5D9" w14:textId="77777777" w:rsidR="008447CB" w:rsidRPr="00651DC2" w:rsidRDefault="008447CB" w:rsidP="00C6129D">
            <w:pPr>
              <w:rPr>
                <w:sz w:val="20"/>
              </w:rPr>
            </w:pPr>
            <w:r w:rsidRPr="00651DC2">
              <w:rPr>
                <w:sz w:val="20"/>
              </w:rPr>
              <w:t xml:space="preserve">Alle børn og unge har ret til at blive inddraget i alle forhold, der vedrører dem. </w:t>
            </w:r>
          </w:p>
          <w:p w14:paraId="26493D7C" w14:textId="68DB5CC0" w:rsidR="008447CB" w:rsidRPr="00651DC2" w:rsidRDefault="008447CB" w:rsidP="00C6129D">
            <w:pPr>
              <w:rPr>
                <w:sz w:val="20"/>
              </w:rPr>
            </w:pPr>
            <w:r w:rsidRPr="00651DC2">
              <w:rPr>
                <w:sz w:val="20"/>
              </w:rPr>
              <w:t>Det er voksnes ansvar at sikre barnets bedste i både lovgivning og praksis</w:t>
            </w:r>
          </w:p>
        </w:tc>
      </w:tr>
      <w:tr w:rsidR="008447CB" w:rsidRPr="00651DC2" w14:paraId="03D2D97B" w14:textId="77777777" w:rsidTr="008447CB">
        <w:tc>
          <w:tcPr>
            <w:tcW w:w="9628" w:type="dxa"/>
            <w:gridSpan w:val="3"/>
            <w:shd w:val="clear" w:color="auto" w:fill="E2EAEC" w:themeFill="accent2" w:themeFillTint="33"/>
          </w:tcPr>
          <w:p w14:paraId="4404B64F" w14:textId="77777777" w:rsidR="008447CB" w:rsidRPr="00651DC2" w:rsidRDefault="008447CB" w:rsidP="00C6129D">
            <w:pPr>
              <w:rPr>
                <w:sz w:val="20"/>
              </w:rPr>
            </w:pPr>
            <w:r w:rsidRPr="00651DC2">
              <w:rPr>
                <w:b/>
                <w:sz w:val="20"/>
              </w:rPr>
              <w:lastRenderedPageBreak/>
              <w:t>Trin 4</w:t>
            </w:r>
            <w:r w:rsidRPr="00651DC2">
              <w:rPr>
                <w:sz w:val="20"/>
              </w:rPr>
              <w:t xml:space="preserve"> – 30 minutter</w:t>
            </w:r>
          </w:p>
        </w:tc>
      </w:tr>
      <w:tr w:rsidR="008447CB" w:rsidRPr="00651DC2" w14:paraId="6665FAAB" w14:textId="77777777" w:rsidTr="008447CB">
        <w:tc>
          <w:tcPr>
            <w:tcW w:w="1980" w:type="dxa"/>
          </w:tcPr>
          <w:p w14:paraId="4AEE02EC" w14:textId="77777777" w:rsidR="008447CB" w:rsidRPr="00651DC2" w:rsidRDefault="008447CB" w:rsidP="00C6129D">
            <w:pPr>
              <w:rPr>
                <w:sz w:val="20"/>
              </w:rPr>
            </w:pPr>
            <w:r w:rsidRPr="00651DC2">
              <w:rPr>
                <w:sz w:val="20"/>
              </w:rPr>
              <w:t>Afrunding</w:t>
            </w:r>
          </w:p>
          <w:p w14:paraId="27F2FD44" w14:textId="77777777" w:rsidR="008447CB" w:rsidRPr="00651DC2" w:rsidRDefault="008447CB" w:rsidP="00C6129D">
            <w:pPr>
              <w:rPr>
                <w:sz w:val="20"/>
              </w:rPr>
            </w:pPr>
          </w:p>
          <w:p w14:paraId="2FEAD1E7" w14:textId="77777777" w:rsidR="008447CB" w:rsidRPr="00651DC2" w:rsidRDefault="008447CB" w:rsidP="00C6129D">
            <w:pPr>
              <w:rPr>
                <w:sz w:val="20"/>
              </w:rPr>
            </w:pPr>
            <w:r w:rsidRPr="00651DC2">
              <w:rPr>
                <w:sz w:val="20"/>
              </w:rPr>
              <w:t>30 minutter</w:t>
            </w:r>
          </w:p>
        </w:tc>
        <w:tc>
          <w:tcPr>
            <w:tcW w:w="4252" w:type="dxa"/>
          </w:tcPr>
          <w:p w14:paraId="5E83473C" w14:textId="77777777" w:rsidR="008447CB" w:rsidRPr="00651DC2" w:rsidRDefault="008447CB" w:rsidP="00C6129D">
            <w:pPr>
              <w:rPr>
                <w:sz w:val="20"/>
              </w:rPr>
            </w:pPr>
            <w:r w:rsidRPr="00651DC2">
              <w:rPr>
                <w:sz w:val="20"/>
              </w:rPr>
              <w:t>Afrunding og opsamling fx med udgangspunkt i nedenstående:</w:t>
            </w:r>
          </w:p>
          <w:p w14:paraId="6D50AB1A" w14:textId="77777777" w:rsidR="008447CB" w:rsidRPr="00651DC2" w:rsidRDefault="008447CB" w:rsidP="008447CB">
            <w:pPr>
              <w:numPr>
                <w:ilvl w:val="0"/>
                <w:numId w:val="5"/>
              </w:numPr>
              <w:contextualSpacing/>
              <w:rPr>
                <w:sz w:val="20"/>
              </w:rPr>
            </w:pPr>
            <w:r w:rsidRPr="00651DC2">
              <w:rPr>
                <w:sz w:val="20"/>
              </w:rPr>
              <w:t>K</w:t>
            </w:r>
            <w:r w:rsidRPr="00651DC2">
              <w:rPr>
                <w:b/>
                <w:bCs/>
                <w:sz w:val="20"/>
              </w:rPr>
              <w:t xml:space="preserve">endetegner børnesynet tydeligt </w:t>
            </w:r>
            <w:r w:rsidRPr="00651DC2">
              <w:rPr>
                <w:sz w:val="20"/>
              </w:rPr>
              <w:t>jeres værdier?</w:t>
            </w:r>
          </w:p>
          <w:p w14:paraId="4AC0EA46" w14:textId="77777777" w:rsidR="008447CB" w:rsidRPr="00651DC2" w:rsidRDefault="008447CB" w:rsidP="008447CB">
            <w:pPr>
              <w:numPr>
                <w:ilvl w:val="0"/>
                <w:numId w:val="5"/>
              </w:numPr>
              <w:contextualSpacing/>
              <w:rPr>
                <w:sz w:val="20"/>
              </w:rPr>
            </w:pPr>
            <w:r w:rsidRPr="00651DC2">
              <w:rPr>
                <w:sz w:val="20"/>
              </w:rPr>
              <w:t xml:space="preserve">Kan børnesynet være </w:t>
            </w:r>
            <w:r w:rsidRPr="00651DC2">
              <w:rPr>
                <w:b/>
                <w:bCs/>
                <w:sz w:val="20"/>
              </w:rPr>
              <w:t xml:space="preserve">guidende </w:t>
            </w:r>
            <w:r w:rsidRPr="00651DC2">
              <w:rPr>
                <w:sz w:val="20"/>
              </w:rPr>
              <w:t>for den praksis I ønsker?</w:t>
            </w:r>
          </w:p>
          <w:p w14:paraId="65E85392" w14:textId="15C4AB8F" w:rsidR="008447CB" w:rsidRPr="00651DC2" w:rsidRDefault="008447CB" w:rsidP="008447CB">
            <w:pPr>
              <w:numPr>
                <w:ilvl w:val="0"/>
                <w:numId w:val="5"/>
              </w:numPr>
              <w:contextualSpacing/>
              <w:rPr>
                <w:sz w:val="20"/>
              </w:rPr>
            </w:pPr>
            <w:r w:rsidRPr="00651DC2">
              <w:rPr>
                <w:sz w:val="20"/>
              </w:rPr>
              <w:t xml:space="preserve">Kan jeres børnesyn bidrage til jeres ønskede </w:t>
            </w:r>
            <w:r w:rsidRPr="00651DC2">
              <w:rPr>
                <w:b/>
                <w:bCs/>
                <w:sz w:val="20"/>
              </w:rPr>
              <w:t xml:space="preserve">forandringer </w:t>
            </w:r>
            <w:r w:rsidRPr="00651DC2">
              <w:rPr>
                <w:sz w:val="20"/>
              </w:rPr>
              <w:t>for børn og unge?</w:t>
            </w:r>
          </w:p>
          <w:p w14:paraId="1CDB0792" w14:textId="77777777" w:rsidR="008447CB" w:rsidRPr="00651DC2" w:rsidRDefault="008447CB" w:rsidP="00C6129D">
            <w:pPr>
              <w:rPr>
                <w:sz w:val="20"/>
              </w:rPr>
            </w:pPr>
          </w:p>
          <w:p w14:paraId="19BE255D" w14:textId="77777777" w:rsidR="008447CB" w:rsidRPr="00651DC2" w:rsidRDefault="008447CB" w:rsidP="00C6129D">
            <w:pPr>
              <w:rPr>
                <w:sz w:val="20"/>
              </w:rPr>
            </w:pPr>
            <w:r w:rsidRPr="00651DC2">
              <w:rPr>
                <w:sz w:val="20"/>
              </w:rPr>
              <w:t>Aftal om og hvornår der skal være et opfølgende møde om, hvordan det fælles børnesyn bliver kendt og anvendt i organisationen. Aftal også hvem der har hvilke opgaver forud for dette møde.</w:t>
            </w:r>
          </w:p>
          <w:p w14:paraId="2EAC128A" w14:textId="77777777" w:rsidR="008447CB" w:rsidRPr="00651DC2" w:rsidRDefault="008447CB" w:rsidP="00C6129D">
            <w:pPr>
              <w:rPr>
                <w:sz w:val="20"/>
              </w:rPr>
            </w:pPr>
          </w:p>
        </w:tc>
        <w:tc>
          <w:tcPr>
            <w:tcW w:w="3396" w:type="dxa"/>
          </w:tcPr>
          <w:p w14:paraId="1A5002FD" w14:textId="77777777" w:rsidR="008447CB" w:rsidRPr="00651DC2" w:rsidRDefault="008447CB" w:rsidP="00C6129D">
            <w:pPr>
              <w:rPr>
                <w:sz w:val="20"/>
              </w:rPr>
            </w:pPr>
            <w:r w:rsidRPr="00651DC2">
              <w:rPr>
                <w:sz w:val="20"/>
              </w:rPr>
              <w:t>Forslag til opmærksomhedspunkter ved det opfølgende møde:</w:t>
            </w:r>
          </w:p>
          <w:p w14:paraId="0A8F68FF" w14:textId="77777777" w:rsidR="008447CB" w:rsidRPr="00651DC2" w:rsidRDefault="008447CB" w:rsidP="00C6129D">
            <w:pPr>
              <w:rPr>
                <w:sz w:val="20"/>
              </w:rPr>
            </w:pPr>
          </w:p>
          <w:p w14:paraId="3ABBC43F" w14:textId="77777777" w:rsidR="008447CB" w:rsidRPr="00651DC2" w:rsidRDefault="008447CB" w:rsidP="008447CB">
            <w:pPr>
              <w:numPr>
                <w:ilvl w:val="0"/>
                <w:numId w:val="3"/>
              </w:numPr>
              <w:contextualSpacing/>
              <w:rPr>
                <w:sz w:val="20"/>
              </w:rPr>
            </w:pPr>
            <w:r w:rsidRPr="00651DC2">
              <w:rPr>
                <w:sz w:val="20"/>
              </w:rPr>
              <w:t>Hvor (og hvor ofte) skal børnesynet præsenteres? Fx mødefora, introprogrammer, arbejdsgangsbeskrivelser m.m.</w:t>
            </w:r>
          </w:p>
          <w:p w14:paraId="506474E9" w14:textId="77777777" w:rsidR="008447CB" w:rsidRPr="00651DC2" w:rsidRDefault="008447CB" w:rsidP="008447CB">
            <w:pPr>
              <w:numPr>
                <w:ilvl w:val="0"/>
                <w:numId w:val="3"/>
              </w:numPr>
              <w:contextualSpacing/>
              <w:rPr>
                <w:sz w:val="20"/>
              </w:rPr>
            </w:pPr>
            <w:r w:rsidRPr="00651DC2">
              <w:rPr>
                <w:sz w:val="20"/>
              </w:rPr>
              <w:t>Ordlyd fra børnesyn spredes både mundtligt (møder, oplæg mv.) og skriftligt (arbejdsgangsbeskrivelser mv.)</w:t>
            </w:r>
          </w:p>
          <w:p w14:paraId="67092F3C" w14:textId="6424B063" w:rsidR="008447CB" w:rsidRPr="008447CB" w:rsidRDefault="008447CB" w:rsidP="00C6129D">
            <w:pPr>
              <w:numPr>
                <w:ilvl w:val="0"/>
                <w:numId w:val="3"/>
              </w:numPr>
              <w:contextualSpacing/>
              <w:rPr>
                <w:sz w:val="20"/>
              </w:rPr>
            </w:pPr>
            <w:r w:rsidRPr="00651DC2">
              <w:rPr>
                <w:sz w:val="20"/>
              </w:rPr>
              <w:t xml:space="preserve">Kulturbærer – hvem skal vi ”have fat i”, for at skabe den ønskede forandring? </w:t>
            </w:r>
          </w:p>
        </w:tc>
      </w:tr>
    </w:tbl>
    <w:p w14:paraId="78EC4EC0" w14:textId="6F9E0C38" w:rsidR="008447CB" w:rsidRDefault="008447CB"/>
    <w:p w14:paraId="42235AC6" w14:textId="2F4CF29B" w:rsidR="008447CB" w:rsidRDefault="008447CB"/>
    <w:p w14:paraId="73F0905E" w14:textId="040CA836" w:rsidR="008447CB" w:rsidRDefault="008447CB"/>
    <w:p w14:paraId="0B803B35" w14:textId="49BBCB4B" w:rsidR="008447CB" w:rsidRDefault="008447CB"/>
    <w:p w14:paraId="3A603D0E" w14:textId="095B54CD" w:rsidR="008447CB" w:rsidRDefault="008447CB"/>
    <w:p w14:paraId="0B6878B0" w14:textId="1D47A56D" w:rsidR="008447CB" w:rsidRDefault="00690352">
      <w:r>
        <w:rPr>
          <w:rStyle w:val="Overskrift1Tegn"/>
          <w:rFonts w:eastAsiaTheme="minorHAnsi" w:cstheme="minorBidi"/>
          <w:noProof/>
          <w:color w:val="auto"/>
          <w:sz w:val="24"/>
          <w:szCs w:val="22"/>
        </w:rPr>
        <w:drawing>
          <wp:anchor distT="0" distB="0" distL="114300" distR="114300" simplePos="0" relativeHeight="251735551" behindDoc="1" locked="0" layoutInCell="1" allowOverlap="1" wp14:anchorId="7D07A922" wp14:editId="285E634B">
            <wp:simplePos x="0" y="0"/>
            <wp:positionH relativeFrom="margin">
              <wp:align>center</wp:align>
            </wp:positionH>
            <wp:positionV relativeFrom="page">
              <wp:posOffset>8627745</wp:posOffset>
            </wp:positionV>
            <wp:extent cx="4877435" cy="24257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7435" cy="242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CB000" w14:textId="77777777" w:rsidR="008447CB" w:rsidRDefault="008447CB"/>
    <w:p w14:paraId="27BCF78A" w14:textId="5416CFF9" w:rsidR="004A57D9" w:rsidRPr="008447CB" w:rsidRDefault="004A57D9" w:rsidP="004A57D9">
      <w:pPr>
        <w:rPr>
          <w:b/>
          <w:color w:val="00677F" w:themeColor="accent1"/>
        </w:rPr>
      </w:pPr>
    </w:p>
    <w:sectPr w:rsidR="004A57D9" w:rsidRPr="008447CB" w:rsidSect="00290595">
      <w:headerReference w:type="default" r:id="rId14"/>
      <w:footerReference w:type="default" r:id="rId15"/>
      <w:endnotePr>
        <w:numFmt w:val="decimal"/>
      </w:endnotePr>
      <w:type w:val="continuous"/>
      <w:pgSz w:w="11906" w:h="16838"/>
      <w:pgMar w:top="1843"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BFC9" w14:textId="77777777" w:rsidR="00A9351A" w:rsidRDefault="00A9351A" w:rsidP="003C65A7">
      <w:pPr>
        <w:spacing w:after="0" w:line="240" w:lineRule="auto"/>
      </w:pPr>
      <w:r>
        <w:separator/>
      </w:r>
    </w:p>
  </w:endnote>
  <w:endnote w:type="continuationSeparator" w:id="0">
    <w:p w14:paraId="33E77A49" w14:textId="77777777" w:rsidR="00A9351A" w:rsidRDefault="00A9351A" w:rsidP="003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83864"/>
      <w:docPartObj>
        <w:docPartGallery w:val="Page Numbers (Bottom of Page)"/>
        <w:docPartUnique/>
      </w:docPartObj>
    </w:sdtPr>
    <w:sdtEndPr>
      <w:rPr>
        <w:sz w:val="20"/>
      </w:rPr>
    </w:sdtEndPr>
    <w:sdtContent>
      <w:p w14:paraId="415DD211" w14:textId="77777777" w:rsidR="00C64052" w:rsidRPr="00C64052" w:rsidRDefault="00C64052">
        <w:pPr>
          <w:pStyle w:val="Sidefod"/>
          <w:jc w:val="right"/>
          <w:rPr>
            <w:sz w:val="20"/>
          </w:rPr>
        </w:pPr>
        <w:r w:rsidRPr="00C64052">
          <w:rPr>
            <w:sz w:val="20"/>
          </w:rPr>
          <w:fldChar w:fldCharType="begin"/>
        </w:r>
        <w:r w:rsidRPr="00C64052">
          <w:rPr>
            <w:sz w:val="20"/>
          </w:rPr>
          <w:instrText>PAGE   \* MERGEFORMAT</w:instrText>
        </w:r>
        <w:r w:rsidRPr="00C64052">
          <w:rPr>
            <w:sz w:val="20"/>
          </w:rPr>
          <w:fldChar w:fldCharType="separate"/>
        </w:r>
        <w:r w:rsidR="008D64BE">
          <w:rPr>
            <w:noProof/>
            <w:sz w:val="20"/>
          </w:rPr>
          <w:t>8</w:t>
        </w:r>
        <w:r w:rsidRPr="00C64052">
          <w:rPr>
            <w:sz w:val="20"/>
          </w:rPr>
          <w:fldChar w:fldCharType="end"/>
        </w:r>
      </w:p>
    </w:sdtContent>
  </w:sdt>
  <w:p w14:paraId="4750BBEE" w14:textId="77777777" w:rsidR="00C64052" w:rsidRDefault="00C640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6D0F" w14:textId="77777777" w:rsidR="00A9351A" w:rsidRDefault="00A9351A" w:rsidP="003C65A7">
      <w:pPr>
        <w:spacing w:after="0" w:line="240" w:lineRule="auto"/>
      </w:pPr>
      <w:r>
        <w:separator/>
      </w:r>
    </w:p>
  </w:footnote>
  <w:footnote w:type="continuationSeparator" w:id="0">
    <w:p w14:paraId="00AA42C8" w14:textId="77777777" w:rsidR="00A9351A" w:rsidRDefault="00A9351A" w:rsidP="003C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2C2C" w14:textId="4AF96873" w:rsidR="007C2EAD" w:rsidRPr="007C2EAD" w:rsidRDefault="007C2EAD" w:rsidP="007C2EAD">
    <w:pPr>
      <w:pStyle w:val="Sidehoved"/>
      <w:tabs>
        <w:tab w:val="left" w:pos="8685"/>
      </w:tabs>
      <w:jc w:val="right"/>
      <w:rPr>
        <w:rFonts w:cs="Tahoma"/>
        <w:sz w:val="16"/>
        <w:szCs w:val="16"/>
      </w:rPr>
    </w:pPr>
    <w:r w:rsidRPr="007C2EAD">
      <w:rPr>
        <w:rFonts w:cs="Tahoma"/>
        <w:color w:val="00677F" w:themeColor="accent1"/>
        <w:sz w:val="16"/>
        <w:szCs w:val="16"/>
      </w:rPr>
      <w:t xml:space="preserve">Videnscenter om børneinddragelse og udsatte børns liv  •  </w:t>
    </w:r>
    <w:r w:rsidR="008447CB" w:rsidRPr="008447CB">
      <w:rPr>
        <w:rFonts w:cs="Tahoma"/>
        <w:color w:val="00677F" w:themeColor="accent1"/>
        <w:sz w:val="16"/>
        <w:szCs w:val="16"/>
      </w:rPr>
      <w:t>Workshop - Et fælles børnesyn</w:t>
    </w:r>
  </w:p>
  <w:p w14:paraId="67C0632E" w14:textId="77777777" w:rsidR="00C64052" w:rsidRPr="003C65A7" w:rsidRDefault="00C64052" w:rsidP="00C64052">
    <w:pPr>
      <w:pStyle w:val="Sidehoved"/>
      <w:tabs>
        <w:tab w:val="left" w:pos="8685"/>
      </w:tabs>
      <w:jc w:val="right"/>
      <w:rPr>
        <w:rFonts w:cs="Tahoma"/>
        <w:sz w:val="16"/>
        <w:szCs w:val="16"/>
      </w:rPr>
    </w:pPr>
    <w:r>
      <w:rPr>
        <w:rFonts w:cs="Tahoma"/>
        <w:noProof/>
        <w:sz w:val="16"/>
        <w:szCs w:val="16"/>
        <w:lang w:eastAsia="da-DK"/>
      </w:rPr>
      <mc:AlternateContent>
        <mc:Choice Requires="wps">
          <w:drawing>
            <wp:inline distT="0" distB="0" distL="0" distR="0" wp14:anchorId="13F59BEC" wp14:editId="506B61A2">
              <wp:extent cx="5762625" cy="0"/>
              <wp:effectExtent l="0" t="0" r="0" b="0"/>
              <wp:docPr id="3" name="Lige forbindelse 3"/>
              <wp:cNvGraphicFramePr/>
              <a:graphic xmlns:a="http://schemas.openxmlformats.org/drawingml/2006/main">
                <a:graphicData uri="http://schemas.microsoft.com/office/word/2010/wordprocessingShape">
                  <wps:wsp>
                    <wps:cNvCnPr/>
                    <wps:spPr>
                      <a:xfrm flipH="1">
                        <a:off x="0" y="0"/>
                        <a:ext cx="576262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4984806" id="Lige forbindelse 3" o:spid="_x0000_s1026" style="flip:x;visibility:visible;mso-wrap-style:square;mso-left-percent:-10001;mso-top-percent:-10001;mso-position-horizontal:absolute;mso-position-horizontal-relative:char;mso-position-vertical:absolute;mso-position-vertical-relative:line;mso-left-percent:-10001;mso-top-percent:-10001" from="0,0" to="4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" strokecolor="#00677f [3204]"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807"/>
    <w:multiLevelType w:val="hybridMultilevel"/>
    <w:tmpl w:val="CE9E08CA"/>
    <w:lvl w:ilvl="0" w:tplc="12405D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3F268E"/>
    <w:multiLevelType w:val="hybridMultilevel"/>
    <w:tmpl w:val="3C6C82A0"/>
    <w:lvl w:ilvl="0" w:tplc="C554A70A">
      <w:start w:val="1"/>
      <w:numFmt w:val="decimal"/>
      <w:pStyle w:val="List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2A6402"/>
    <w:multiLevelType w:val="hybridMultilevel"/>
    <w:tmpl w:val="B882F700"/>
    <w:lvl w:ilvl="0" w:tplc="59A20AA8">
      <w:start w:val="1"/>
      <w:numFmt w:val="bullet"/>
      <w:pStyle w:val="Listeafsni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D2BD0"/>
    <w:multiLevelType w:val="hybridMultilevel"/>
    <w:tmpl w:val="1ED8BE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0E27B0"/>
    <w:multiLevelType w:val="hybridMultilevel"/>
    <w:tmpl w:val="F89C2950"/>
    <w:lvl w:ilvl="0" w:tplc="17FC6A22">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A805A94"/>
    <w:multiLevelType w:val="hybridMultilevel"/>
    <w:tmpl w:val="4F4EFC44"/>
    <w:lvl w:ilvl="0" w:tplc="0B8A02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4784727">
    <w:abstractNumId w:val="2"/>
  </w:num>
  <w:num w:numId="2" w16cid:durableId="169688462">
    <w:abstractNumId w:val="1"/>
  </w:num>
  <w:num w:numId="3" w16cid:durableId="610361919">
    <w:abstractNumId w:val="5"/>
  </w:num>
  <w:num w:numId="4" w16cid:durableId="1298340101">
    <w:abstractNumId w:val="0"/>
  </w:num>
  <w:num w:numId="5" w16cid:durableId="1140267429">
    <w:abstractNumId w:val="4"/>
  </w:num>
  <w:num w:numId="6" w16cid:durableId="956331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CB"/>
    <w:rsid w:val="00003378"/>
    <w:rsid w:val="000109D6"/>
    <w:rsid w:val="00040667"/>
    <w:rsid w:val="00074B54"/>
    <w:rsid w:val="000A0FA8"/>
    <w:rsid w:val="000A3FED"/>
    <w:rsid w:val="000A5AAE"/>
    <w:rsid w:val="000B2FF2"/>
    <w:rsid w:val="000D31B9"/>
    <w:rsid w:val="000D53C3"/>
    <w:rsid w:val="000E72C6"/>
    <w:rsid w:val="000F71F0"/>
    <w:rsid w:val="00120330"/>
    <w:rsid w:val="00124BE1"/>
    <w:rsid w:val="001258C3"/>
    <w:rsid w:val="00130B2B"/>
    <w:rsid w:val="00133E2D"/>
    <w:rsid w:val="00141EF6"/>
    <w:rsid w:val="00152801"/>
    <w:rsid w:val="001611B7"/>
    <w:rsid w:val="00167FBC"/>
    <w:rsid w:val="00170E7C"/>
    <w:rsid w:val="00185E82"/>
    <w:rsid w:val="001D2367"/>
    <w:rsid w:val="001D6ADD"/>
    <w:rsid w:val="001E21E6"/>
    <w:rsid w:val="002138E6"/>
    <w:rsid w:val="00220FD8"/>
    <w:rsid w:val="002442F0"/>
    <w:rsid w:val="00261C22"/>
    <w:rsid w:val="0026649E"/>
    <w:rsid w:val="0028152E"/>
    <w:rsid w:val="0028415C"/>
    <w:rsid w:val="00290595"/>
    <w:rsid w:val="002A54C1"/>
    <w:rsid w:val="002B5FC7"/>
    <w:rsid w:val="002C1F94"/>
    <w:rsid w:val="002C3CAF"/>
    <w:rsid w:val="002D1DA5"/>
    <w:rsid w:val="002D65F8"/>
    <w:rsid w:val="002F03D6"/>
    <w:rsid w:val="0030098A"/>
    <w:rsid w:val="00301DCA"/>
    <w:rsid w:val="00301F03"/>
    <w:rsid w:val="00302F7C"/>
    <w:rsid w:val="00304961"/>
    <w:rsid w:val="00315C71"/>
    <w:rsid w:val="003410D2"/>
    <w:rsid w:val="00345D3B"/>
    <w:rsid w:val="003478DA"/>
    <w:rsid w:val="003701FE"/>
    <w:rsid w:val="003766E2"/>
    <w:rsid w:val="0039299A"/>
    <w:rsid w:val="00393E9C"/>
    <w:rsid w:val="003C1DAB"/>
    <w:rsid w:val="003C24BC"/>
    <w:rsid w:val="003C65A7"/>
    <w:rsid w:val="003D5334"/>
    <w:rsid w:val="003D6432"/>
    <w:rsid w:val="00402E9D"/>
    <w:rsid w:val="004040E1"/>
    <w:rsid w:val="0043690C"/>
    <w:rsid w:val="004611C7"/>
    <w:rsid w:val="0048380E"/>
    <w:rsid w:val="00483D27"/>
    <w:rsid w:val="004853A3"/>
    <w:rsid w:val="004A57D9"/>
    <w:rsid w:val="004A6DA7"/>
    <w:rsid w:val="004B19E3"/>
    <w:rsid w:val="004C18FA"/>
    <w:rsid w:val="004C1F0D"/>
    <w:rsid w:val="004E3B26"/>
    <w:rsid w:val="004F0004"/>
    <w:rsid w:val="0051249F"/>
    <w:rsid w:val="00526CAC"/>
    <w:rsid w:val="005616B8"/>
    <w:rsid w:val="0060282B"/>
    <w:rsid w:val="006146AE"/>
    <w:rsid w:val="006245FE"/>
    <w:rsid w:val="006632BE"/>
    <w:rsid w:val="006658CE"/>
    <w:rsid w:val="00683D95"/>
    <w:rsid w:val="0068478C"/>
    <w:rsid w:val="0068793A"/>
    <w:rsid w:val="006900A5"/>
    <w:rsid w:val="00690352"/>
    <w:rsid w:val="006A5050"/>
    <w:rsid w:val="006B01A3"/>
    <w:rsid w:val="006B74EF"/>
    <w:rsid w:val="006C1366"/>
    <w:rsid w:val="006D0A4C"/>
    <w:rsid w:val="006E5684"/>
    <w:rsid w:val="00702B65"/>
    <w:rsid w:val="00717F77"/>
    <w:rsid w:val="00732F84"/>
    <w:rsid w:val="00735828"/>
    <w:rsid w:val="0075469C"/>
    <w:rsid w:val="007640BA"/>
    <w:rsid w:val="00791EF5"/>
    <w:rsid w:val="007B0663"/>
    <w:rsid w:val="007B6D34"/>
    <w:rsid w:val="007B6EDC"/>
    <w:rsid w:val="007C2EAD"/>
    <w:rsid w:val="007D2EE4"/>
    <w:rsid w:val="007E292B"/>
    <w:rsid w:val="00820897"/>
    <w:rsid w:val="00823374"/>
    <w:rsid w:val="008447CB"/>
    <w:rsid w:val="00861A31"/>
    <w:rsid w:val="00874B7E"/>
    <w:rsid w:val="00897CF9"/>
    <w:rsid w:val="008A7FD5"/>
    <w:rsid w:val="008D64BE"/>
    <w:rsid w:val="00912CA7"/>
    <w:rsid w:val="00914E9E"/>
    <w:rsid w:val="00915417"/>
    <w:rsid w:val="00924174"/>
    <w:rsid w:val="00946CA8"/>
    <w:rsid w:val="00957BE3"/>
    <w:rsid w:val="00963154"/>
    <w:rsid w:val="0098153D"/>
    <w:rsid w:val="009A1BF9"/>
    <w:rsid w:val="009A3890"/>
    <w:rsid w:val="009A7B77"/>
    <w:rsid w:val="009B773E"/>
    <w:rsid w:val="009C4279"/>
    <w:rsid w:val="009E5B3A"/>
    <w:rsid w:val="009E6BF5"/>
    <w:rsid w:val="009F1321"/>
    <w:rsid w:val="009F3677"/>
    <w:rsid w:val="00A02A47"/>
    <w:rsid w:val="00A03607"/>
    <w:rsid w:val="00A234F7"/>
    <w:rsid w:val="00A2417B"/>
    <w:rsid w:val="00A25A3C"/>
    <w:rsid w:val="00A63EC3"/>
    <w:rsid w:val="00A67DCD"/>
    <w:rsid w:val="00A70273"/>
    <w:rsid w:val="00A715F8"/>
    <w:rsid w:val="00A87D03"/>
    <w:rsid w:val="00A9351A"/>
    <w:rsid w:val="00AA1CDE"/>
    <w:rsid w:val="00AA57D7"/>
    <w:rsid w:val="00AA6273"/>
    <w:rsid w:val="00AB76CE"/>
    <w:rsid w:val="00AC0D08"/>
    <w:rsid w:val="00AC1739"/>
    <w:rsid w:val="00AC2B26"/>
    <w:rsid w:val="00AC38FE"/>
    <w:rsid w:val="00AE0552"/>
    <w:rsid w:val="00AE0B1F"/>
    <w:rsid w:val="00AE7AAD"/>
    <w:rsid w:val="00B0786F"/>
    <w:rsid w:val="00B23E35"/>
    <w:rsid w:val="00B27B40"/>
    <w:rsid w:val="00B322AE"/>
    <w:rsid w:val="00B412F1"/>
    <w:rsid w:val="00B51124"/>
    <w:rsid w:val="00B71308"/>
    <w:rsid w:val="00BA209D"/>
    <w:rsid w:val="00BC429F"/>
    <w:rsid w:val="00BE645C"/>
    <w:rsid w:val="00C2111F"/>
    <w:rsid w:val="00C32F06"/>
    <w:rsid w:val="00C353D0"/>
    <w:rsid w:val="00C40962"/>
    <w:rsid w:val="00C40D32"/>
    <w:rsid w:val="00C56616"/>
    <w:rsid w:val="00C56E6E"/>
    <w:rsid w:val="00C637F7"/>
    <w:rsid w:val="00C63D1B"/>
    <w:rsid w:val="00C64052"/>
    <w:rsid w:val="00C8788B"/>
    <w:rsid w:val="00C92669"/>
    <w:rsid w:val="00CC1DB9"/>
    <w:rsid w:val="00CC5AFB"/>
    <w:rsid w:val="00CE69A7"/>
    <w:rsid w:val="00CF00ED"/>
    <w:rsid w:val="00CF19C7"/>
    <w:rsid w:val="00CF2620"/>
    <w:rsid w:val="00CF701D"/>
    <w:rsid w:val="00D0771D"/>
    <w:rsid w:val="00D51E66"/>
    <w:rsid w:val="00D55DB7"/>
    <w:rsid w:val="00D70E96"/>
    <w:rsid w:val="00DB22F8"/>
    <w:rsid w:val="00E37534"/>
    <w:rsid w:val="00E41772"/>
    <w:rsid w:val="00E44EF5"/>
    <w:rsid w:val="00E81AC5"/>
    <w:rsid w:val="00E926EB"/>
    <w:rsid w:val="00EA19D6"/>
    <w:rsid w:val="00EC6808"/>
    <w:rsid w:val="00EF5FDE"/>
    <w:rsid w:val="00F04B53"/>
    <w:rsid w:val="00F07BB6"/>
    <w:rsid w:val="00F24B1A"/>
    <w:rsid w:val="00F47F80"/>
    <w:rsid w:val="00F62851"/>
    <w:rsid w:val="00F65EB3"/>
    <w:rsid w:val="00F728E1"/>
    <w:rsid w:val="00F92504"/>
    <w:rsid w:val="00FB22D6"/>
    <w:rsid w:val="00FD3211"/>
    <w:rsid w:val="00FF4C19"/>
    <w:rsid w:val="00FF5E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D132"/>
  <w15:chartTrackingRefBased/>
  <w15:docId w15:val="{E207BB94-E122-460E-9B6D-8033E0C8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7B"/>
    <w:rPr>
      <w:rFonts w:ascii="Tahoma" w:hAnsi="Tahoma"/>
    </w:rPr>
  </w:style>
  <w:style w:type="paragraph" w:styleId="Overskrift1">
    <w:name w:val="heading 1"/>
    <w:basedOn w:val="Normal"/>
    <w:next w:val="Normal"/>
    <w:link w:val="Overskrift1Tegn"/>
    <w:uiPriority w:val="9"/>
    <w:qFormat/>
    <w:rsid w:val="00A2417B"/>
    <w:pPr>
      <w:keepNext/>
      <w:keepLines/>
      <w:spacing w:before="240"/>
      <w:outlineLvl w:val="0"/>
    </w:pPr>
    <w:rPr>
      <w:rFonts w:eastAsiaTheme="majorEastAsia" w:cstheme="majorBidi"/>
      <w:b/>
      <w:color w:val="000000" w:themeColor="text1"/>
      <w:sz w:val="56"/>
      <w:szCs w:val="32"/>
    </w:rPr>
  </w:style>
  <w:style w:type="paragraph" w:styleId="Overskrift2">
    <w:name w:val="heading 2"/>
    <w:basedOn w:val="Normal"/>
    <w:next w:val="Normal"/>
    <w:link w:val="Overskrift2Tegn"/>
    <w:uiPriority w:val="9"/>
    <w:unhideWhenUsed/>
    <w:qFormat/>
    <w:rsid w:val="004B19E3"/>
    <w:pPr>
      <w:keepNext/>
      <w:keepLines/>
      <w:spacing w:before="40" w:after="0"/>
      <w:outlineLvl w:val="1"/>
    </w:pPr>
    <w:rPr>
      <w:rFonts w:eastAsiaTheme="majorEastAsia" w:cstheme="majorBidi"/>
      <w:b/>
      <w:sz w:val="24"/>
      <w:szCs w:val="26"/>
    </w:rPr>
  </w:style>
  <w:style w:type="paragraph" w:styleId="Overskrift3">
    <w:name w:val="heading 3"/>
    <w:aliases w:val="Overskrift rød"/>
    <w:basedOn w:val="Normal"/>
    <w:next w:val="Normal"/>
    <w:link w:val="Overskrift3Tegn"/>
    <w:uiPriority w:val="9"/>
    <w:unhideWhenUsed/>
    <w:qFormat/>
    <w:rsid w:val="00E44EF5"/>
    <w:pPr>
      <w:keepNext/>
      <w:keepLines/>
      <w:spacing w:after="0" w:line="264" w:lineRule="auto"/>
      <w:outlineLvl w:val="2"/>
    </w:pPr>
    <w:rPr>
      <w:rFonts w:asciiTheme="majorHAnsi" w:eastAsiaTheme="majorEastAsia" w:hAnsiTheme="majorHAnsi" w:cstheme="majorBidi"/>
      <w:b/>
      <w:color w:val="00677F" w:themeColor="accent1"/>
      <w:spacing w:val="2"/>
      <w:sz w:val="20"/>
      <w:szCs w:val="24"/>
    </w:rPr>
  </w:style>
  <w:style w:type="paragraph" w:styleId="Overskrift4">
    <w:name w:val="heading 4"/>
    <w:basedOn w:val="Normal"/>
    <w:next w:val="Normal"/>
    <w:link w:val="Overskrift4Tegn"/>
    <w:uiPriority w:val="9"/>
    <w:unhideWhenUsed/>
    <w:rsid w:val="004611C7"/>
    <w:pPr>
      <w:keepNext/>
      <w:keepLines/>
      <w:spacing w:before="40" w:after="0"/>
      <w:outlineLvl w:val="3"/>
    </w:pPr>
    <w:rPr>
      <w:rFonts w:asciiTheme="majorHAnsi" w:eastAsiaTheme="majorEastAsia" w:hAnsiTheme="majorHAnsi" w:cstheme="majorBidi"/>
      <w:i/>
      <w:iCs/>
      <w:color w:val="004C5F" w:themeColor="accent1" w:themeShade="BF"/>
    </w:rPr>
  </w:style>
  <w:style w:type="paragraph" w:styleId="Overskrift5">
    <w:name w:val="heading 5"/>
    <w:aliases w:val="Rubrik"/>
    <w:basedOn w:val="Normal"/>
    <w:next w:val="Normal"/>
    <w:link w:val="Overskrift5Tegn"/>
    <w:uiPriority w:val="9"/>
    <w:unhideWhenUsed/>
    <w:qFormat/>
    <w:rsid w:val="00B27B40"/>
    <w:pPr>
      <w:keepNext/>
      <w:keepLines/>
      <w:spacing w:before="40" w:after="0"/>
      <w:outlineLvl w:val="4"/>
    </w:pPr>
    <w:rPr>
      <w:rFonts w:eastAsiaTheme="majorEastAsia" w:cstheme="majorBidi"/>
      <w:b/>
      <w:color w:val="000000" w:themeColor="tex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C65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65A7"/>
  </w:style>
  <w:style w:type="paragraph" w:styleId="Sidefod">
    <w:name w:val="footer"/>
    <w:basedOn w:val="Normal"/>
    <w:link w:val="SidefodTegn"/>
    <w:uiPriority w:val="99"/>
    <w:unhideWhenUsed/>
    <w:rsid w:val="003C65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65A7"/>
  </w:style>
  <w:style w:type="character" w:customStyle="1" w:styleId="Overskrift3Tegn">
    <w:name w:val="Overskrift 3 Tegn"/>
    <w:aliases w:val="Overskrift rød Tegn"/>
    <w:basedOn w:val="Standardskrifttypeiafsnit"/>
    <w:link w:val="Overskrift3"/>
    <w:uiPriority w:val="9"/>
    <w:rsid w:val="00E44EF5"/>
    <w:rPr>
      <w:rFonts w:asciiTheme="majorHAnsi" w:eastAsiaTheme="majorEastAsia" w:hAnsiTheme="majorHAnsi" w:cstheme="majorBidi"/>
      <w:b/>
      <w:color w:val="00677F" w:themeColor="accent1"/>
      <w:spacing w:val="2"/>
      <w:sz w:val="20"/>
      <w:szCs w:val="24"/>
      <w:lang w:val="da-DK"/>
    </w:rPr>
  </w:style>
  <w:style w:type="character" w:customStyle="1" w:styleId="Overskrift2Tegn">
    <w:name w:val="Overskrift 2 Tegn"/>
    <w:basedOn w:val="Standardskrifttypeiafsnit"/>
    <w:link w:val="Overskrift2"/>
    <w:uiPriority w:val="9"/>
    <w:rsid w:val="004B19E3"/>
    <w:rPr>
      <w:rFonts w:ascii="Tahoma" w:eastAsiaTheme="majorEastAsia" w:hAnsi="Tahoma" w:cstheme="majorBidi"/>
      <w:b/>
      <w:sz w:val="24"/>
      <w:szCs w:val="26"/>
    </w:rPr>
  </w:style>
  <w:style w:type="paragraph" w:styleId="Citat">
    <w:name w:val="Quote"/>
    <w:aliases w:val="Italic"/>
    <w:basedOn w:val="Normal"/>
    <w:next w:val="Normal"/>
    <w:link w:val="CitatTegn"/>
    <w:uiPriority w:val="14"/>
    <w:qFormat/>
    <w:rsid w:val="00EC6808"/>
    <w:pPr>
      <w:spacing w:after="0" w:line="264" w:lineRule="auto"/>
    </w:pPr>
    <w:rPr>
      <w:i/>
      <w:iCs/>
      <w:color w:val="B7A99A" w:themeColor="accent3"/>
      <w:sz w:val="20"/>
    </w:rPr>
  </w:style>
  <w:style w:type="character" w:customStyle="1" w:styleId="CitatTegn">
    <w:name w:val="Citat Tegn"/>
    <w:aliases w:val="Italic Tegn"/>
    <w:basedOn w:val="Standardskrifttypeiafsnit"/>
    <w:link w:val="Citat"/>
    <w:uiPriority w:val="14"/>
    <w:rsid w:val="00EC6808"/>
    <w:rPr>
      <w:i/>
      <w:iCs/>
      <w:color w:val="B7A99A" w:themeColor="accent3"/>
      <w:sz w:val="20"/>
      <w:lang w:val="da-DK"/>
    </w:rPr>
  </w:style>
  <w:style w:type="paragraph" w:customStyle="1" w:styleId="Citater">
    <w:name w:val="Citater"/>
    <w:basedOn w:val="Citat"/>
    <w:uiPriority w:val="13"/>
    <w:qFormat/>
    <w:rsid w:val="003766E2"/>
    <w:rPr>
      <w:color w:val="6F9BA4" w:themeColor="accent2"/>
      <w:sz w:val="22"/>
    </w:rPr>
  </w:style>
  <w:style w:type="character" w:customStyle="1" w:styleId="Overskrift4Tegn">
    <w:name w:val="Overskrift 4 Tegn"/>
    <w:basedOn w:val="Standardskrifttypeiafsnit"/>
    <w:link w:val="Overskrift4"/>
    <w:uiPriority w:val="9"/>
    <w:rsid w:val="004611C7"/>
    <w:rPr>
      <w:rFonts w:asciiTheme="majorHAnsi" w:eastAsiaTheme="majorEastAsia" w:hAnsiTheme="majorHAnsi" w:cstheme="majorBidi"/>
      <w:i/>
      <w:iCs/>
      <w:color w:val="004C5F" w:themeColor="accent1" w:themeShade="BF"/>
    </w:rPr>
  </w:style>
  <w:style w:type="character" w:customStyle="1" w:styleId="Overskrift5Tegn">
    <w:name w:val="Overskrift 5 Tegn"/>
    <w:aliases w:val="Rubrik Tegn"/>
    <w:basedOn w:val="Standardskrifttypeiafsnit"/>
    <w:link w:val="Overskrift5"/>
    <w:uiPriority w:val="9"/>
    <w:rsid w:val="00B27B40"/>
    <w:rPr>
      <w:rFonts w:ascii="Tahoma" w:eastAsiaTheme="majorEastAsia" w:hAnsi="Tahoma" w:cstheme="majorBidi"/>
      <w:b/>
      <w:color w:val="000000" w:themeColor="text1"/>
      <w:sz w:val="24"/>
    </w:rPr>
  </w:style>
  <w:style w:type="paragraph" w:customStyle="1" w:styleId="Figuroverskrift">
    <w:name w:val="Figur overskrift"/>
    <w:next w:val="Normal"/>
    <w:uiPriority w:val="15"/>
    <w:qFormat/>
    <w:rsid w:val="000F71F0"/>
    <w:pPr>
      <w:spacing w:after="0" w:line="264" w:lineRule="auto"/>
    </w:pPr>
    <w:rPr>
      <w:rFonts w:ascii="Tahoma" w:hAnsi="Tahoma"/>
      <w:b/>
      <w:noProof/>
      <w:color w:val="000000" w:themeColor="text1"/>
      <w:sz w:val="18"/>
      <w:szCs w:val="16"/>
      <w:lang w:val="en-GB"/>
    </w:rPr>
  </w:style>
  <w:style w:type="paragraph" w:customStyle="1" w:styleId="FaktaogFigurtekst">
    <w:name w:val="Fakta og Figur tekst"/>
    <w:basedOn w:val="Figuroverskrift"/>
    <w:uiPriority w:val="16"/>
    <w:qFormat/>
    <w:rsid w:val="004F0004"/>
    <w:rPr>
      <w:b w:val="0"/>
      <w:color w:val="FFFFFF" w:themeColor="background1"/>
      <w:sz w:val="16"/>
    </w:rPr>
  </w:style>
  <w:style w:type="character" w:customStyle="1" w:styleId="Overskrift1Tegn">
    <w:name w:val="Overskrift 1 Tegn"/>
    <w:basedOn w:val="Standardskrifttypeiafsnit"/>
    <w:link w:val="Overskrift1"/>
    <w:uiPriority w:val="9"/>
    <w:rsid w:val="00A2417B"/>
    <w:rPr>
      <w:rFonts w:ascii="Tahoma" w:eastAsiaTheme="majorEastAsia" w:hAnsi="Tahoma" w:cstheme="majorBidi"/>
      <w:b/>
      <w:color w:val="000000" w:themeColor="text1"/>
      <w:sz w:val="56"/>
      <w:szCs w:val="32"/>
    </w:rPr>
  </w:style>
  <w:style w:type="paragraph" w:styleId="Ingenafstand">
    <w:name w:val="No Spacing"/>
    <w:uiPriority w:val="1"/>
    <w:qFormat/>
    <w:rsid w:val="00B0786F"/>
    <w:pPr>
      <w:spacing w:after="0" w:line="240" w:lineRule="auto"/>
    </w:pPr>
    <w:rPr>
      <w:rFonts w:ascii="Tahoma" w:hAnsi="Tahoma"/>
    </w:rPr>
  </w:style>
  <w:style w:type="paragraph" w:customStyle="1" w:styleId="Faktaoverskrift">
    <w:name w:val="Fakta overskrift"/>
    <w:basedOn w:val="Normal"/>
    <w:uiPriority w:val="17"/>
    <w:qFormat/>
    <w:rsid w:val="00D55DB7"/>
    <w:pPr>
      <w:spacing w:after="0" w:line="216" w:lineRule="auto"/>
    </w:pPr>
    <w:rPr>
      <w:b/>
      <w:caps/>
      <w:color w:val="FFFFFF" w:themeColor="background1"/>
      <w:spacing w:val="2"/>
      <w:sz w:val="20"/>
    </w:rPr>
  </w:style>
  <w:style w:type="character" w:customStyle="1" w:styleId="Tal">
    <w:name w:val="Tal"/>
    <w:basedOn w:val="Standardskrifttypeiafsnit"/>
    <w:uiPriority w:val="18"/>
    <w:qFormat/>
    <w:rsid w:val="006146AE"/>
    <w:rPr>
      <w:rFonts w:ascii="Tahoma" w:hAnsi="Tahoma"/>
      <w:b/>
      <w:color w:val="00677F" w:themeColor="accent1"/>
      <w:w w:val="100"/>
      <w:position w:val="32"/>
      <w:sz w:val="130"/>
    </w:rPr>
  </w:style>
  <w:style w:type="paragraph" w:styleId="Undertitel">
    <w:name w:val="Subtitle"/>
    <w:basedOn w:val="Overskrift2"/>
    <w:next w:val="Normal"/>
    <w:link w:val="UndertitelTegn"/>
    <w:uiPriority w:val="11"/>
    <w:rsid w:val="006900A5"/>
    <w:rPr>
      <w:sz w:val="32"/>
      <w:szCs w:val="32"/>
    </w:rPr>
  </w:style>
  <w:style w:type="character" w:customStyle="1" w:styleId="UndertitelTegn">
    <w:name w:val="Undertitel Tegn"/>
    <w:basedOn w:val="Standardskrifttypeiafsnit"/>
    <w:link w:val="Undertitel"/>
    <w:uiPriority w:val="11"/>
    <w:rsid w:val="006900A5"/>
    <w:rPr>
      <w:rFonts w:ascii="Tahoma" w:eastAsiaTheme="majorEastAsia" w:hAnsi="Tahoma" w:cstheme="majorBidi"/>
      <w:b/>
      <w:sz w:val="32"/>
      <w:szCs w:val="32"/>
    </w:rPr>
  </w:style>
  <w:style w:type="paragraph" w:styleId="Strktcitat">
    <w:name w:val="Intense Quote"/>
    <w:basedOn w:val="Normal"/>
    <w:next w:val="Normal"/>
    <w:link w:val="StrktcitatTegn"/>
    <w:uiPriority w:val="30"/>
    <w:qFormat/>
    <w:rsid w:val="00C637F7"/>
    <w:pPr>
      <w:pBdr>
        <w:top w:val="single" w:sz="4" w:space="10" w:color="00677F" w:themeColor="accent1"/>
        <w:bottom w:val="single" w:sz="4" w:space="10" w:color="00677F" w:themeColor="accent1"/>
      </w:pBdr>
      <w:spacing w:before="360" w:after="360"/>
      <w:ind w:left="864" w:right="864"/>
      <w:jc w:val="center"/>
    </w:pPr>
    <w:rPr>
      <w:i/>
      <w:iCs/>
      <w:color w:val="00677F" w:themeColor="accent1"/>
    </w:rPr>
  </w:style>
  <w:style w:type="character" w:customStyle="1" w:styleId="StrktcitatTegn">
    <w:name w:val="Stærkt citat Tegn"/>
    <w:basedOn w:val="Standardskrifttypeiafsnit"/>
    <w:link w:val="Strktcitat"/>
    <w:uiPriority w:val="30"/>
    <w:rsid w:val="00C637F7"/>
    <w:rPr>
      <w:rFonts w:ascii="Tahoma" w:hAnsi="Tahoma"/>
      <w:i/>
      <w:iCs/>
      <w:color w:val="00677F" w:themeColor="accent1"/>
    </w:rPr>
  </w:style>
  <w:style w:type="paragraph" w:styleId="Listeafsnit">
    <w:name w:val="List Paragraph"/>
    <w:aliases w:val="Bullets"/>
    <w:basedOn w:val="Normal"/>
    <w:next w:val="Normal"/>
    <w:uiPriority w:val="12"/>
    <w:qFormat/>
    <w:rsid w:val="009E5B3A"/>
    <w:pPr>
      <w:numPr>
        <w:numId w:val="1"/>
      </w:numPr>
      <w:spacing w:after="0" w:line="264" w:lineRule="auto"/>
      <w:ind w:left="947" w:hanging="227"/>
      <w:contextualSpacing/>
    </w:pPr>
    <w:rPr>
      <w:color w:val="000000" w:themeColor="text1"/>
    </w:rPr>
  </w:style>
  <w:style w:type="paragraph" w:customStyle="1" w:styleId="Liste1">
    <w:name w:val="Liste1"/>
    <w:basedOn w:val="Normal"/>
    <w:uiPriority w:val="12"/>
    <w:qFormat/>
    <w:rsid w:val="00E37534"/>
    <w:pPr>
      <w:numPr>
        <w:numId w:val="2"/>
      </w:numPr>
      <w:spacing w:after="0" w:line="264" w:lineRule="auto"/>
      <w:ind w:left="340" w:hanging="340"/>
    </w:pPr>
    <w:rPr>
      <w:color w:val="000000" w:themeColor="text1"/>
    </w:rPr>
  </w:style>
  <w:style w:type="paragraph" w:styleId="Slutnotetekst">
    <w:name w:val="endnote text"/>
    <w:basedOn w:val="Normal"/>
    <w:link w:val="SlutnotetekstTegn"/>
    <w:uiPriority w:val="99"/>
    <w:semiHidden/>
    <w:unhideWhenUsed/>
    <w:rsid w:val="002D1DA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D1DA5"/>
    <w:rPr>
      <w:rFonts w:ascii="Tahoma" w:hAnsi="Tahoma"/>
      <w:sz w:val="20"/>
      <w:szCs w:val="20"/>
    </w:rPr>
  </w:style>
  <w:style w:type="character" w:styleId="Slutnotehenvisning">
    <w:name w:val="endnote reference"/>
    <w:basedOn w:val="Standardskrifttypeiafsnit"/>
    <w:uiPriority w:val="99"/>
    <w:semiHidden/>
    <w:unhideWhenUsed/>
    <w:rsid w:val="002D1DA5"/>
    <w:rPr>
      <w:vertAlign w:val="superscript"/>
    </w:rPr>
  </w:style>
  <w:style w:type="table" w:styleId="Tabel-Gitter">
    <w:name w:val="Table Grid"/>
    <w:basedOn w:val="Tabel-Normal"/>
    <w:uiPriority w:val="39"/>
    <w:rsid w:val="0087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2">
    <w:name w:val="List Table 4 Accent 2"/>
    <w:basedOn w:val="Tabel-Normal"/>
    <w:uiPriority w:val="49"/>
    <w:rsid w:val="00B412F1"/>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tcBorders>
        <w:shd w:val="clear" w:color="auto" w:fill="6F9BA4" w:themeFill="accent2"/>
      </w:tcPr>
    </w:tblStylePr>
    <w:tblStylePr w:type="lastRow">
      <w:rPr>
        <w:b/>
        <w:bCs/>
      </w:rPr>
      <w:tblPr/>
      <w:tcPr>
        <w:tcBorders>
          <w:top w:val="double" w:sz="4" w:space="0" w:color="A8C2C8" w:themeColor="accent2" w:themeTint="99"/>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table" w:styleId="Gittertabel4-farve2">
    <w:name w:val="Grid Table 4 Accent 2"/>
    <w:basedOn w:val="Tabel-Normal"/>
    <w:uiPriority w:val="49"/>
    <w:rsid w:val="003D6432"/>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insideV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insideV w:val="nil"/>
        </w:tcBorders>
        <w:shd w:val="clear" w:color="auto" w:fill="6F9BA4" w:themeFill="accent2"/>
      </w:tcPr>
    </w:tblStylePr>
    <w:tblStylePr w:type="lastRow">
      <w:rPr>
        <w:b/>
        <w:bCs/>
      </w:rPr>
      <w:tblPr/>
      <w:tcPr>
        <w:tcBorders>
          <w:top w:val="double" w:sz="4" w:space="0" w:color="6F9BA4" w:themeColor="accent2"/>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paragraph" w:styleId="Titel">
    <w:name w:val="Title"/>
    <w:basedOn w:val="Overskrift1"/>
    <w:next w:val="Normal"/>
    <w:link w:val="TitelTegn"/>
    <w:uiPriority w:val="10"/>
    <w:qFormat/>
    <w:rsid w:val="00B51124"/>
    <w:rPr>
      <w:color w:val="FFFFFF" w:themeColor="background1"/>
    </w:rPr>
  </w:style>
  <w:style w:type="character" w:customStyle="1" w:styleId="TitelTegn">
    <w:name w:val="Titel Tegn"/>
    <w:basedOn w:val="Standardskrifttypeiafsnit"/>
    <w:link w:val="Titel"/>
    <w:uiPriority w:val="10"/>
    <w:rsid w:val="00B51124"/>
    <w:rPr>
      <w:rFonts w:ascii="Tahoma" w:eastAsiaTheme="majorEastAsia" w:hAnsi="Tahoma" w:cstheme="majorBidi"/>
      <w:b/>
      <w:color w:val="FFFFFF" w:themeColor="background1"/>
      <w:sz w:val="56"/>
      <w:szCs w:val="32"/>
    </w:rPr>
  </w:style>
  <w:style w:type="paragraph" w:customStyle="1" w:styleId="Manchettekst">
    <w:name w:val="Manchettekst"/>
    <w:basedOn w:val="Normal"/>
    <w:next w:val="Normal"/>
    <w:qFormat/>
    <w:rsid w:val="00A2417B"/>
    <w:rPr>
      <w:b/>
      <w:sz w:val="24"/>
    </w:rPr>
  </w:style>
  <w:style w:type="table" w:styleId="Listetabel5-mrk-farve2">
    <w:name w:val="List Table 5 Dark Accent 2"/>
    <w:basedOn w:val="Tabel-Normal"/>
    <w:uiPriority w:val="50"/>
    <w:rsid w:val="004A57D9"/>
    <w:pPr>
      <w:spacing w:after="0" w:line="240" w:lineRule="auto"/>
    </w:pPr>
    <w:rPr>
      <w:color w:val="FFFFFF" w:themeColor="background1"/>
    </w:rPr>
    <w:tblPr>
      <w:tblStyleRowBandSize w:val="1"/>
      <w:tblStyleColBandSize w:val="1"/>
      <w:tblBorders>
        <w:top w:val="single" w:sz="24" w:space="0" w:color="6F9BA4" w:themeColor="accent2"/>
        <w:left w:val="single" w:sz="24" w:space="0" w:color="6F9BA4" w:themeColor="accent2"/>
        <w:bottom w:val="single" w:sz="24" w:space="0" w:color="6F9BA4" w:themeColor="accent2"/>
        <w:right w:val="single" w:sz="24" w:space="0" w:color="6F9BA4" w:themeColor="accent2"/>
      </w:tblBorders>
    </w:tblPr>
    <w:tcPr>
      <w:shd w:val="clear" w:color="auto" w:fill="6F9BA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start">
    <w:name w:val="tabel start"/>
    <w:basedOn w:val="Tabel-Normal"/>
    <w:uiPriority w:val="99"/>
    <w:rsid w:val="004853A3"/>
    <w:pPr>
      <w:spacing w:after="0" w:line="240" w:lineRule="auto"/>
    </w:pPr>
    <w:rPr>
      <w:rFonts w:ascii="Tahoma" w:hAnsi="Tahoma"/>
      <w:color w:val="FFFFFF" w:themeColor="background1"/>
      <w:sz w:val="20"/>
    </w:rPr>
    <w:tblPr>
      <w:tblBorders>
        <w:insideH w:val="single" w:sz="4" w:space="0" w:color="FFFFFF" w:themeColor="background1"/>
      </w:tblBorders>
    </w:tblPr>
    <w:tcPr>
      <w:shd w:val="clear" w:color="auto" w:fill="6F9BA4" w:themeFill="accent2"/>
    </w:tcPr>
  </w:style>
  <w:style w:type="character" w:styleId="Hyperlink">
    <w:name w:val="Hyperlink"/>
    <w:basedOn w:val="Standardskrifttypeiafsnit"/>
    <w:uiPriority w:val="99"/>
    <w:unhideWhenUsed/>
    <w:rsid w:val="000B2FF2"/>
    <w:rPr>
      <w:color w:val="000000" w:themeColor="hyperlink"/>
      <w:u w:val="single"/>
    </w:rPr>
  </w:style>
  <w:style w:type="character" w:styleId="Ulstomtale">
    <w:name w:val="Unresolved Mention"/>
    <w:basedOn w:val="Standardskrifttypeiafsnit"/>
    <w:uiPriority w:val="99"/>
    <w:semiHidden/>
    <w:unhideWhenUsed/>
    <w:rsid w:val="000B2FF2"/>
    <w:rPr>
      <w:color w:val="605E5C"/>
      <w:shd w:val="clear" w:color="auto" w:fill="E1DFDD"/>
    </w:rPr>
  </w:style>
  <w:style w:type="character" w:styleId="BesgtLink">
    <w:name w:val="FollowedHyperlink"/>
    <w:basedOn w:val="Standardskrifttypeiafsnit"/>
    <w:uiPriority w:val="99"/>
    <w:semiHidden/>
    <w:unhideWhenUsed/>
    <w:rsid w:val="000B2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bst.dk/Media/638784215553449301/Workshop1%20mlhierark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bst.dk/boern/videnscenter-om-boerneinddragelse-og-udsatte-boerns-liv/guide-til-styrket-inddragelse-af-boern-og-unge/inddragelse-og-boernesy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77725\Desktop\Opgaver\23-05-23%20VBU%20samlet\Workshop%20skema%20og%20materialer\workshopSkabelon.dotx" TargetMode="External"/></Relationships>
</file>

<file path=word/theme/theme1.xml><?xml version="1.0" encoding="utf-8"?>
<a:theme xmlns:a="http://schemas.openxmlformats.org/drawingml/2006/main" name="Office Theme">
  <a:themeElements>
    <a:clrScheme name="Videnscenter">
      <a:dk1>
        <a:sysClr val="windowText" lastClr="000000"/>
      </a:dk1>
      <a:lt1>
        <a:sysClr val="window" lastClr="FFFFFF"/>
      </a:lt1>
      <a:dk2>
        <a:srgbClr val="44546A"/>
      </a:dk2>
      <a:lt2>
        <a:srgbClr val="E7E6E6"/>
      </a:lt2>
      <a:accent1>
        <a:srgbClr val="00677F"/>
      </a:accent1>
      <a:accent2>
        <a:srgbClr val="6F9BA4"/>
      </a:accent2>
      <a:accent3>
        <a:srgbClr val="B7A99A"/>
      </a:accent3>
      <a:accent4>
        <a:srgbClr val="C26E60"/>
      </a:accent4>
      <a:accent5>
        <a:srgbClr val="D19000"/>
      </a:accent5>
      <a:accent6>
        <a:srgbClr val="FFFFFF"/>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templateName":"blankdocument","templateDescription":"","enableDocumentContentUpdater":fals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9FC5ACF7-478D-474D-9C4D-7ABB50629A3B}">
  <ds:schemaRefs/>
</ds:datastoreItem>
</file>

<file path=customXml/itemProps2.xml><?xml version="1.0" encoding="utf-8"?>
<ds:datastoreItem xmlns:ds="http://schemas.openxmlformats.org/officeDocument/2006/customXml" ds:itemID="{21EE3C96-BBC8-4909-ACB6-F550A70958FD}">
  <ds:schemaRefs>
    <ds:schemaRef ds:uri="http://schemas.openxmlformats.org/officeDocument/2006/bibliography"/>
  </ds:schemaRefs>
</ds:datastoreItem>
</file>

<file path=customXml/itemProps3.xml><?xml version="1.0" encoding="utf-8"?>
<ds:datastoreItem xmlns:ds="http://schemas.openxmlformats.org/officeDocument/2006/customXml" ds:itemID="{13A9C48A-D5C1-4A11-B10C-247552B08470}">
  <ds:schemaRefs/>
</ds:datastoreItem>
</file>

<file path=docProps/app.xml><?xml version="1.0" encoding="utf-8"?>
<Properties xmlns="http://schemas.openxmlformats.org/officeDocument/2006/extended-properties" xmlns:vt="http://schemas.openxmlformats.org/officeDocument/2006/docPropsVTypes">
  <Template>workshopSkabelon.dotx</Template>
  <TotalTime>2</TotalTime>
  <Pages>3</Pages>
  <Words>587</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Gammelgaard Nielsen</dc:creator>
  <cp:keywords/>
  <dc:description/>
  <cp:lastModifiedBy>Ditte Bonnerup Jensen</cp:lastModifiedBy>
  <cp:revision>4</cp:revision>
  <dcterms:created xsi:type="dcterms:W3CDTF">2025-04-02T06:34:00Z</dcterms:created>
  <dcterms:modified xsi:type="dcterms:W3CDTF">2025-04-02T10:19:00Z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bornsvilkar</vt:lpwstr>
  </property>
  <property fmtid="{D5CDD505-2E9C-101B-9397-08002B2CF9AE}" pid="3" name="TemplafyTemplateId">
    <vt:lpwstr>637861339259997074</vt:lpwstr>
  </property>
  <property fmtid="{D5CDD505-2E9C-101B-9397-08002B2CF9AE}" pid="4" name="TemplafyUserProfileId">
    <vt:lpwstr>637982156912966293</vt:lpwstr>
  </property>
  <property fmtid="{D5CDD505-2E9C-101B-9397-08002B2CF9AE}" pid="5" name="TemplafyFromBlank">
    <vt:bool>true</vt:bool>
  </property>
</Properties>
</file>